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2F6F" w14:textId="77777777" w:rsidR="00E52369" w:rsidRPr="00B52265" w:rsidRDefault="00E52369" w:rsidP="00E52369">
      <w:pPr>
        <w:jc w:val="center"/>
        <w:rPr>
          <w:b/>
          <w:sz w:val="24"/>
        </w:rPr>
      </w:pPr>
      <w:r>
        <w:rPr>
          <w:b/>
          <w:sz w:val="24"/>
        </w:rPr>
        <w:t>Veřejná s</w:t>
      </w:r>
      <w:r w:rsidRPr="00B52265">
        <w:rPr>
          <w:b/>
          <w:sz w:val="24"/>
        </w:rPr>
        <w:t>outěž na celkový koncept vizuálního stylu</w:t>
      </w:r>
    </w:p>
    <w:p w14:paraId="4D9BAE2F" w14:textId="77777777" w:rsidR="00E52369" w:rsidRPr="00B52265" w:rsidRDefault="00E52369" w:rsidP="00E52369">
      <w:pPr>
        <w:pBdr>
          <w:bottom w:val="single" w:sz="4" w:space="1" w:color="auto"/>
        </w:pBdr>
        <w:jc w:val="center"/>
        <w:rPr>
          <w:b/>
          <w:sz w:val="24"/>
        </w:rPr>
      </w:pPr>
      <w:r w:rsidRPr="00B52265">
        <w:rPr>
          <w:b/>
          <w:sz w:val="24"/>
        </w:rPr>
        <w:t>pro prezentaci relikvie sv</w:t>
      </w:r>
      <w:r>
        <w:rPr>
          <w:b/>
          <w:sz w:val="24"/>
        </w:rPr>
        <w:t>atého</w:t>
      </w:r>
      <w:r w:rsidRPr="00B52265">
        <w:rPr>
          <w:b/>
          <w:sz w:val="24"/>
        </w:rPr>
        <w:t xml:space="preserve"> </w:t>
      </w:r>
      <w:r>
        <w:rPr>
          <w:b/>
          <w:sz w:val="24"/>
        </w:rPr>
        <w:t>h</w:t>
      </w:r>
      <w:r w:rsidRPr="00B52265">
        <w:rPr>
          <w:b/>
          <w:sz w:val="24"/>
        </w:rPr>
        <w:t>řebu z Milevska.</w:t>
      </w:r>
    </w:p>
    <w:p w14:paraId="68761A63" w14:textId="77777777" w:rsidR="00E52369" w:rsidRPr="00B52265" w:rsidRDefault="00E52369" w:rsidP="00E52369">
      <w:pPr>
        <w:jc w:val="center"/>
        <w:rPr>
          <w:b/>
          <w:sz w:val="24"/>
        </w:rPr>
      </w:pPr>
    </w:p>
    <w:p w14:paraId="15DF3596" w14:textId="77777777" w:rsidR="00E52369" w:rsidRPr="00B7546E" w:rsidRDefault="00E52369" w:rsidP="00E52369">
      <w:pPr>
        <w:pStyle w:val="Odstavecseseznamem"/>
        <w:numPr>
          <w:ilvl w:val="0"/>
          <w:numId w:val="1"/>
        </w:numPr>
        <w:ind w:left="284" w:hanging="284"/>
        <w:rPr>
          <w:b/>
        </w:rPr>
      </w:pPr>
      <w:r w:rsidRPr="00B7546E">
        <w:rPr>
          <w:b/>
        </w:rPr>
        <w:t>Vyhlašovatel:</w:t>
      </w:r>
    </w:p>
    <w:p w14:paraId="2F178B5E" w14:textId="77777777" w:rsidR="00E52369" w:rsidRDefault="00E52369" w:rsidP="00E52369">
      <w:r>
        <w:t>Královská kanonie premonstrátů na Strahově</w:t>
      </w:r>
    </w:p>
    <w:p w14:paraId="354A60C1" w14:textId="77777777" w:rsidR="00E52369" w:rsidRDefault="00E52369" w:rsidP="00E52369">
      <w:r>
        <w:t>Strahovské nádvoří 132/1, 118 00 Praha 1 - Hradčany</w:t>
      </w:r>
    </w:p>
    <w:p w14:paraId="016E8A28" w14:textId="77777777" w:rsidR="00E52369" w:rsidRDefault="00E52369" w:rsidP="00E52369">
      <w:proofErr w:type="gramStart"/>
      <w:r>
        <w:t xml:space="preserve">IČ:   </w:t>
      </w:r>
      <w:proofErr w:type="gramEnd"/>
      <w:r>
        <w:t>00415090</w:t>
      </w:r>
    </w:p>
    <w:p w14:paraId="08B6E34C" w14:textId="77777777" w:rsidR="00E52369" w:rsidRDefault="00E52369" w:rsidP="00E52369"/>
    <w:p w14:paraId="6B3A8804" w14:textId="77777777" w:rsidR="00E52369" w:rsidRPr="006D66BB" w:rsidRDefault="00E52369" w:rsidP="00E52369">
      <w:pPr>
        <w:rPr>
          <w:b/>
        </w:rPr>
      </w:pPr>
      <w:bookmarkStart w:id="0" w:name="_Hlk106972249"/>
      <w:r>
        <w:rPr>
          <w:b/>
        </w:rPr>
        <w:t xml:space="preserve">2) </w:t>
      </w:r>
      <w:r w:rsidRPr="006D66BB">
        <w:rPr>
          <w:b/>
        </w:rPr>
        <w:t>Předmět soutěže:</w:t>
      </w:r>
    </w:p>
    <w:p w14:paraId="3F80E9A4" w14:textId="045CF3DA" w:rsidR="00E52369" w:rsidRDefault="00E52369" w:rsidP="00E52369">
      <w:pPr>
        <w:jc w:val="both"/>
      </w:pPr>
      <w:r w:rsidRPr="00EB1AA4">
        <w:t>Předmětem této dvoukolové soutěže je návrh celkového konceptu jednotného vizuálního stylu pro</w:t>
      </w:r>
      <w:r>
        <w:t xml:space="preserve"> prezentaci relikvie svatého hřebu z Milevska, </w:t>
      </w:r>
      <w:r w:rsidR="00F24E9F">
        <w:t>a to</w:t>
      </w:r>
      <w:r>
        <w:t xml:space="preserve"> </w:t>
      </w:r>
      <w:r w:rsidR="0097514D">
        <w:t xml:space="preserve">včetně </w:t>
      </w:r>
      <w:r>
        <w:t>loga a logotypu použitelných i samostatně. Logo by mělo sestávat z grafického symbolu, logotyp ze slovního označení</w:t>
      </w:r>
      <w:r w:rsidR="00F24E9F">
        <w:t xml:space="preserve"> </w:t>
      </w:r>
      <w:r>
        <w:t xml:space="preserve">v české a anglické verzi: </w:t>
      </w:r>
    </w:p>
    <w:p w14:paraId="4F901544" w14:textId="77777777" w:rsidR="00E52369" w:rsidRDefault="00E52369" w:rsidP="00E52369">
      <w:pPr>
        <w:rPr>
          <w:i/>
          <w:iCs/>
        </w:rPr>
      </w:pPr>
    </w:p>
    <w:p w14:paraId="658C9FA0" w14:textId="77777777" w:rsidR="00E52369" w:rsidRPr="006C41CE" w:rsidRDefault="00E52369" w:rsidP="00E52369">
      <w:pPr>
        <w:rPr>
          <w:sz w:val="24"/>
          <w:szCs w:val="24"/>
        </w:rPr>
      </w:pPr>
      <w:r>
        <w:rPr>
          <w:i/>
          <w:iCs/>
          <w:sz w:val="24"/>
          <w:szCs w:val="24"/>
        </w:rPr>
        <w:t>č</w:t>
      </w:r>
      <w:r w:rsidRPr="006C41CE">
        <w:rPr>
          <w:i/>
          <w:iCs/>
          <w:sz w:val="24"/>
          <w:szCs w:val="24"/>
        </w:rPr>
        <w:t>eská verze:</w:t>
      </w:r>
      <w:r w:rsidRPr="006C41CE">
        <w:rPr>
          <w:b/>
          <w:bCs/>
          <w:sz w:val="24"/>
          <w:szCs w:val="24"/>
        </w:rPr>
        <w:t xml:space="preserve"> </w:t>
      </w:r>
      <w:r w:rsidRPr="006C41CE">
        <w:rPr>
          <w:b/>
          <w:bCs/>
          <w:sz w:val="24"/>
          <w:szCs w:val="24"/>
        </w:rPr>
        <w:tab/>
      </w:r>
      <w:r w:rsidRPr="006C41CE">
        <w:rPr>
          <w:b/>
          <w:bCs/>
          <w:sz w:val="24"/>
          <w:szCs w:val="24"/>
        </w:rPr>
        <w:tab/>
        <w:t>SVATÝ HŘEB Z MILEVSKA</w:t>
      </w:r>
    </w:p>
    <w:p w14:paraId="5ED4B9BB" w14:textId="77777777" w:rsidR="00E52369" w:rsidRPr="006C41CE" w:rsidRDefault="00E52369" w:rsidP="00E52369">
      <w:pPr>
        <w:rPr>
          <w:sz w:val="24"/>
          <w:szCs w:val="24"/>
        </w:rPr>
      </w:pPr>
      <w:r>
        <w:rPr>
          <w:i/>
          <w:iCs/>
          <w:sz w:val="24"/>
          <w:szCs w:val="24"/>
        </w:rPr>
        <w:t>a</w:t>
      </w:r>
      <w:r w:rsidRPr="006C41CE">
        <w:rPr>
          <w:i/>
          <w:iCs/>
          <w:sz w:val="24"/>
          <w:szCs w:val="24"/>
        </w:rPr>
        <w:t>nglická verze:</w:t>
      </w:r>
      <w:r w:rsidRPr="006C41CE">
        <w:rPr>
          <w:b/>
          <w:bCs/>
          <w:sz w:val="24"/>
          <w:szCs w:val="24"/>
        </w:rPr>
        <w:t xml:space="preserve"> </w:t>
      </w:r>
      <w:r w:rsidRPr="006C41CE">
        <w:rPr>
          <w:b/>
          <w:bCs/>
          <w:sz w:val="24"/>
          <w:szCs w:val="24"/>
        </w:rPr>
        <w:tab/>
        <w:t>HOLY NAIL FROM MILEVSKO</w:t>
      </w:r>
    </w:p>
    <w:p w14:paraId="21E61766" w14:textId="77777777" w:rsidR="00E52369" w:rsidRDefault="00E52369" w:rsidP="00E52369">
      <w:pPr>
        <w:jc w:val="both"/>
      </w:pPr>
    </w:p>
    <w:p w14:paraId="131C5D14" w14:textId="245B8E7D" w:rsidR="00E52369" w:rsidRDefault="00E52369" w:rsidP="00E52369">
      <w:pPr>
        <w:jc w:val="both"/>
      </w:pPr>
      <w:r w:rsidRPr="00F219CB">
        <w:t xml:space="preserve">Od nového jednotného vizuálního stylu se očekává originalita, jednoduchost, výstižnost, nezaměnitelnost, </w:t>
      </w:r>
      <w:r w:rsidR="00FE165B">
        <w:t xml:space="preserve">nadčasovost, </w:t>
      </w:r>
      <w:r w:rsidRPr="00F219CB">
        <w:t>vizuální čitelnost při zachování variantních použití a široká míra implementace.</w:t>
      </w:r>
      <w:r>
        <w:t xml:space="preserve"> Současně by měla být dána možnost propojení se stávajícím vizuálním prvkem expozice premonstrátského kláštera v Milevsku.</w:t>
      </w:r>
    </w:p>
    <w:p w14:paraId="422B8482" w14:textId="078428FD" w:rsidR="00E52369" w:rsidRDefault="00E52369" w:rsidP="00E52369">
      <w:pPr>
        <w:jc w:val="both"/>
      </w:pPr>
      <w:r>
        <w:t xml:space="preserve">Cílem soutěže </w:t>
      </w:r>
      <w:r w:rsidRPr="0094604F">
        <w:t xml:space="preserve">je získat prvek prezentace </w:t>
      </w:r>
      <w:r>
        <w:t xml:space="preserve">jedinečné relikvie </w:t>
      </w:r>
      <w:r w:rsidRPr="00766E12">
        <w:t xml:space="preserve">odpovídající aktuálnímu grafickému diskurzu, vytvořit manuál pro aplikaci nového jednotného vizuálního stylu sv. </w:t>
      </w:r>
      <w:r>
        <w:t>h</w:t>
      </w:r>
      <w:r w:rsidRPr="00766E12">
        <w:t>řebu z Milevska a zajistit postupnou implementaci jednotného vizuálního stylu do celého procesu prezentace relikvie veřejnosti.</w:t>
      </w:r>
    </w:p>
    <w:p w14:paraId="742537D1" w14:textId="11EB669E" w:rsidR="00125E33" w:rsidRDefault="007C0431" w:rsidP="00E52369">
      <w:pPr>
        <w:jc w:val="both"/>
      </w:pPr>
      <w:r>
        <w:t>Jednotný vizuální styl</w:t>
      </w:r>
      <w:r w:rsidR="00125E33">
        <w:t xml:space="preserve"> bude moci na základě smlouvy </w:t>
      </w:r>
      <w:r w:rsidR="001556F6">
        <w:t xml:space="preserve">uzavřené </w:t>
      </w:r>
      <w:r w:rsidR="00125E33">
        <w:t>s vyhlašovatelem využívat ke společné propagaci i Jihočeský kraj</w:t>
      </w:r>
      <w:r>
        <w:t xml:space="preserve">, </w:t>
      </w:r>
      <w:r w:rsidR="00125E33">
        <w:t>a to včetně své zřizované organizace, kterou je Jihočeská centrála cestovního ruchu</w:t>
      </w:r>
      <w:r w:rsidR="001556F6">
        <w:t>.</w:t>
      </w:r>
    </w:p>
    <w:p w14:paraId="1A874A91" w14:textId="77777777" w:rsidR="00E52369" w:rsidRDefault="00E52369" w:rsidP="00E52369"/>
    <w:p w14:paraId="53446043" w14:textId="77777777" w:rsidR="00E52369" w:rsidRDefault="00E52369" w:rsidP="00E52369">
      <w:r>
        <w:t>Bližší informace k relikvii lze nalézt zde:</w:t>
      </w:r>
    </w:p>
    <w:p w14:paraId="012DBE0A" w14:textId="77777777" w:rsidR="00E52369" w:rsidRPr="00DB22CF" w:rsidRDefault="00E52369" w:rsidP="00E52369">
      <w:r w:rsidRPr="00DB22CF">
        <w:t>https://www.milevskyrelikviar.cz/</w:t>
      </w:r>
    </w:p>
    <w:p w14:paraId="52E034FD" w14:textId="77777777" w:rsidR="00E52369" w:rsidRDefault="00E52369" w:rsidP="00E52369">
      <w:r w:rsidRPr="00B55B29">
        <w:t>https://www.milevskyrelikviar.cz/pro-novinare/</w:t>
      </w:r>
    </w:p>
    <w:p w14:paraId="7E5D9FF4" w14:textId="77777777" w:rsidR="00E52369" w:rsidRDefault="00E52369" w:rsidP="00E52369">
      <w:r w:rsidRPr="008E32A4">
        <w:t>http://www.klastermilevsko.cz/</w:t>
      </w:r>
    </w:p>
    <w:p w14:paraId="68CE5B55" w14:textId="77777777" w:rsidR="00E52369" w:rsidRDefault="00E52369" w:rsidP="00E52369"/>
    <w:bookmarkEnd w:id="0"/>
    <w:p w14:paraId="4F92CA48" w14:textId="77777777" w:rsidR="00E52369" w:rsidRPr="006D66BB" w:rsidRDefault="00E52369" w:rsidP="00E52369">
      <w:pPr>
        <w:rPr>
          <w:b/>
        </w:rPr>
      </w:pPr>
      <w:r>
        <w:rPr>
          <w:b/>
        </w:rPr>
        <w:t xml:space="preserve">3) </w:t>
      </w:r>
      <w:r w:rsidRPr="002634F1">
        <w:rPr>
          <w:b/>
        </w:rPr>
        <w:t>Podmínky soutěže:</w:t>
      </w:r>
    </w:p>
    <w:p w14:paraId="4D671667" w14:textId="5AF4ADD9" w:rsidR="00E52369" w:rsidRDefault="00E52369" w:rsidP="00E52369">
      <w:pPr>
        <w:jc w:val="both"/>
        <w:rPr>
          <w:rFonts w:eastAsia="HelveticaNeueLTPro-Roman" w:cs="HelveticaNeueLTPro-Roman"/>
        </w:rPr>
      </w:pPr>
      <w:r>
        <w:rPr>
          <w:rFonts w:eastAsia="HelveticaNeueLTPro-Roman" w:cs="HelveticaNeueLTPro-Roman"/>
        </w:rPr>
        <w:t>Soutěž je veřejná a účastnit se jí mohou fyzické i právnické osoby, které řádně vyplní přihlášku a splní požadavky na zpracování soutěžních návrhů (požadavky zadání). Ze soutěže jsou vyloučeni členové hodnotící</w:t>
      </w:r>
      <w:r w:rsidR="007C0431">
        <w:rPr>
          <w:rFonts w:eastAsia="HelveticaNeueLTPro-Roman" w:cs="HelveticaNeueLTPro-Roman"/>
        </w:rPr>
        <w:t xml:space="preserve">ch </w:t>
      </w:r>
      <w:r>
        <w:rPr>
          <w:rFonts w:eastAsia="HelveticaNeueLTPro-Roman" w:cs="HelveticaNeueLTPro-Roman"/>
        </w:rPr>
        <w:t>komis</w:t>
      </w:r>
      <w:r w:rsidR="007C0431">
        <w:rPr>
          <w:rFonts w:eastAsia="HelveticaNeueLTPro-Roman" w:cs="HelveticaNeueLTPro-Roman"/>
        </w:rPr>
        <w:t>í</w:t>
      </w:r>
      <w:r w:rsidR="00F24E9F">
        <w:rPr>
          <w:rFonts w:eastAsia="HelveticaNeueLTPro-Roman" w:cs="HelveticaNeueLTPro-Roman"/>
        </w:rPr>
        <w:t xml:space="preserve"> </w:t>
      </w:r>
      <w:r>
        <w:rPr>
          <w:rFonts w:eastAsia="HelveticaNeueLTPro-Roman" w:cs="HelveticaNeueLTPro-Roman"/>
        </w:rPr>
        <w:t>a sekretář soutěže. Přihlásit se může neomezený počet soutěžících. Ze soutěže budou vyloučeny návrhy, které nesplní požadavky zadání.</w:t>
      </w:r>
    </w:p>
    <w:p w14:paraId="06D35CFD" w14:textId="77777777" w:rsidR="00E52369" w:rsidRDefault="00E52369" w:rsidP="00E52369">
      <w:pPr>
        <w:jc w:val="both"/>
        <w:rPr>
          <w:rFonts w:eastAsia="HelveticaNeueLTPro-Roman" w:cs="HelveticaNeueLTPro-Roman"/>
        </w:rPr>
      </w:pPr>
    </w:p>
    <w:p w14:paraId="75A31B24" w14:textId="52C6B4FF" w:rsidR="00E52369" w:rsidRDefault="00E52369" w:rsidP="00E52369">
      <w:pPr>
        <w:jc w:val="both"/>
        <w:rPr>
          <w:rFonts w:eastAsia="HelveticaNeueLTPro-Roman" w:cs="HelveticaNeueLTPro-Roman"/>
        </w:rPr>
      </w:pPr>
      <w:r w:rsidRPr="006A4974">
        <w:rPr>
          <w:rFonts w:eastAsia="HelveticaNeueLTPro-Roman" w:cs="HelveticaNeueLTPro-Roman"/>
        </w:rPr>
        <w:t xml:space="preserve">Soutěžící </w:t>
      </w:r>
      <w:proofErr w:type="gramStart"/>
      <w:r w:rsidRPr="006A4974">
        <w:rPr>
          <w:rFonts w:eastAsia="HelveticaNeueLTPro-Roman" w:cs="HelveticaNeueLTPro-Roman"/>
        </w:rPr>
        <w:t>předloží</w:t>
      </w:r>
      <w:proofErr w:type="gramEnd"/>
      <w:r w:rsidRPr="006A4974">
        <w:rPr>
          <w:rFonts w:eastAsia="HelveticaNeueLTPro-Roman" w:cs="HelveticaNeueLTPro-Roman"/>
        </w:rPr>
        <w:t xml:space="preserve"> vyhlašovateli soutěžní návrh splňující požadavky </w:t>
      </w:r>
      <w:r>
        <w:rPr>
          <w:rFonts w:eastAsia="HelveticaNeueLTPro-Roman" w:cs="HelveticaNeueLTPro-Roman"/>
        </w:rPr>
        <w:t>zadání</w:t>
      </w:r>
      <w:r w:rsidRPr="006A4974">
        <w:rPr>
          <w:rFonts w:eastAsia="HelveticaNeueLTPro-Roman" w:cs="HelveticaNeueLTPro-Roman"/>
        </w:rPr>
        <w:t xml:space="preserve"> a řádně vyplněnou a podepsanou písemnou přihlášku nejpozději do </w:t>
      </w:r>
      <w:r w:rsidR="00125E33">
        <w:rPr>
          <w:rFonts w:eastAsia="HelveticaNeueLTPro-Roman" w:cs="HelveticaNeueLTPro-Roman"/>
        </w:rPr>
        <w:t xml:space="preserve">1.8.2022 </w:t>
      </w:r>
      <w:r w:rsidRPr="006A4974">
        <w:rPr>
          <w:rFonts w:eastAsia="HelveticaNeueLTPro-Roman" w:cs="HelveticaNeueLTPro-Roman"/>
        </w:rPr>
        <w:t xml:space="preserve">do </w:t>
      </w:r>
      <w:r w:rsidR="00125E33" w:rsidRPr="00125E33">
        <w:rPr>
          <w:rFonts w:eastAsia="HelveticaNeueLTPro-Roman" w:cs="HelveticaNeueLTPro-Roman"/>
        </w:rPr>
        <w:t>15</w:t>
      </w:r>
      <w:r w:rsidRPr="00125E33">
        <w:rPr>
          <w:rFonts w:eastAsia="HelveticaNeueLTPro-Roman" w:cs="HelveticaNeueLTPro-Roman"/>
        </w:rPr>
        <w:t>:00 hod</w:t>
      </w:r>
      <w:r w:rsidRPr="006A4974">
        <w:rPr>
          <w:rFonts w:eastAsia="HelveticaNeueLTPro-Roman" w:cs="HelveticaNeueLTPro-Roman"/>
        </w:rPr>
        <w:t>. Tento termín se považuje za uzávěrku soutěže. Přihláška spolu se soutěžním návrhem musí být do uvedené doby doručena na adresu Královská kanonie premonstrátů, Strahovské nádvoří 132</w:t>
      </w:r>
      <w:r>
        <w:rPr>
          <w:rFonts w:eastAsia="HelveticaNeueLTPro-Roman" w:cs="HelveticaNeueLTPro-Roman"/>
        </w:rPr>
        <w:t>/1</w:t>
      </w:r>
      <w:r w:rsidRPr="006A4974">
        <w:rPr>
          <w:rFonts w:eastAsia="HelveticaNeueLTPro-Roman" w:cs="HelveticaNeueLTPro-Roman"/>
        </w:rPr>
        <w:t xml:space="preserve">, 118 00 Praha 1 </w:t>
      </w:r>
      <w:r>
        <w:rPr>
          <w:rFonts w:eastAsia="HelveticaNeueLTPro-Roman" w:cs="HelveticaNeueLTPro-Roman"/>
        </w:rPr>
        <w:t>–</w:t>
      </w:r>
      <w:r w:rsidRPr="006A4974">
        <w:rPr>
          <w:rFonts w:eastAsia="HelveticaNeueLTPro-Roman" w:cs="HelveticaNeueLTPro-Roman"/>
        </w:rPr>
        <w:t xml:space="preserve"> Hradčany</w:t>
      </w:r>
      <w:r>
        <w:rPr>
          <w:rFonts w:eastAsia="HelveticaNeueLTPro-Roman" w:cs="HelveticaNeueLTPro-Roman"/>
        </w:rPr>
        <w:t>,</w:t>
      </w:r>
      <w:r w:rsidRPr="006A4974">
        <w:rPr>
          <w:rFonts w:eastAsia="HelveticaNeueLTPro-Roman" w:cs="HelveticaNeueLTPro-Roman"/>
        </w:rPr>
        <w:t xml:space="preserve"> a to buď prostřednictvím držitele poštovní licence, kurýrem nebo osobně na sekretariátu v místě sídla vyhlašovatele. Za čas podání soutěžního návrhu odpovídá soutěžící. Vyhlašovatel neodpovídá za </w:t>
      </w:r>
      <w:r w:rsidRPr="006A4974">
        <w:rPr>
          <w:rFonts w:eastAsia="HelveticaNeueLTPro-Roman" w:cs="HelveticaNeueLTPro-Roman"/>
        </w:rPr>
        <w:lastRenderedPageBreak/>
        <w:t xml:space="preserve">zdržení zaviněné poštou, kurýrní službou či jiným přepravcem </w:t>
      </w:r>
      <w:r w:rsidR="00F24E9F">
        <w:rPr>
          <w:rFonts w:eastAsia="HelveticaNeueLTPro-Roman" w:cs="HelveticaNeueLTPro-Roman"/>
        </w:rPr>
        <w:t>návrhu</w:t>
      </w:r>
      <w:r w:rsidRPr="006A4974">
        <w:rPr>
          <w:rFonts w:eastAsia="HelveticaNeueLTPro-Roman" w:cs="HelveticaNeueLTPro-Roman"/>
        </w:rPr>
        <w:t>. Za čas podání soutěžního návrhu se přitom považuje je</w:t>
      </w:r>
      <w:r w:rsidR="00F24E9F">
        <w:rPr>
          <w:rFonts w:eastAsia="HelveticaNeueLTPro-Roman" w:cs="HelveticaNeueLTPro-Roman"/>
        </w:rPr>
        <w:t>ho</w:t>
      </w:r>
      <w:r w:rsidRPr="006A4974">
        <w:rPr>
          <w:rFonts w:eastAsia="HelveticaNeueLTPro-Roman" w:cs="HelveticaNeueLTPro-Roman"/>
        </w:rPr>
        <w:t xml:space="preserve"> fyzické převzetí oprávněnou osobou. </w:t>
      </w:r>
    </w:p>
    <w:p w14:paraId="0D552DFD" w14:textId="77777777" w:rsidR="00E52369" w:rsidRPr="006A4974" w:rsidRDefault="00E52369" w:rsidP="00E52369">
      <w:pPr>
        <w:jc w:val="both"/>
        <w:rPr>
          <w:rFonts w:eastAsia="HelveticaNeueLTPro-Roman" w:cs="HelveticaNeueLTPro-Roman"/>
        </w:rPr>
      </w:pPr>
    </w:p>
    <w:p w14:paraId="17D20AC5" w14:textId="421DAE4D" w:rsidR="00E52369" w:rsidRPr="006A4974" w:rsidRDefault="00E52369" w:rsidP="00E52369">
      <w:pPr>
        <w:jc w:val="both"/>
        <w:rPr>
          <w:rFonts w:eastAsia="HelveticaNeueLTPro-Roman" w:cs="HelveticaNeueLTPro-Roman"/>
        </w:rPr>
      </w:pPr>
      <w:r w:rsidRPr="006A4974">
        <w:rPr>
          <w:rFonts w:eastAsia="HelveticaNeueLTPro-Roman" w:cs="HelveticaNeueLTPro-Roman"/>
        </w:rPr>
        <w:t>Soutěžící doručí svou přihlášku spolu se soutěžním návrhem v řádně uzavřené obálce s označením: „</w:t>
      </w:r>
      <w:r w:rsidRPr="006A4974">
        <w:rPr>
          <w:rFonts w:eastAsia="HelveticaNeueLTPro-Roman" w:cs="HelveticaNeueLTPro-Roman"/>
          <w:b/>
        </w:rPr>
        <w:t xml:space="preserve">SOUTĚŽ SV. </w:t>
      </w:r>
      <w:proofErr w:type="gramStart"/>
      <w:r w:rsidRPr="006A4974">
        <w:rPr>
          <w:rFonts w:eastAsia="HelveticaNeueLTPro-Roman" w:cs="HelveticaNeueLTPro-Roman"/>
          <w:b/>
        </w:rPr>
        <w:t>HŘEB - neotevírat</w:t>
      </w:r>
      <w:proofErr w:type="gramEnd"/>
      <w:r w:rsidRPr="006A4974">
        <w:rPr>
          <w:rFonts w:eastAsia="HelveticaNeueLTPro-Roman" w:cs="HelveticaNeueLTPro-Roman"/>
        </w:rPr>
        <w:t>“. Soutěžní návrh bude zpracován v českém jazyce nebo slovenském jazyce a podán v jednom vyhotovení. Přihlášky a soutěžní návrhy, které budou vyhlašovateli doručeny v rozporu s těmito požadavky</w:t>
      </w:r>
      <w:r w:rsidR="005F66D6">
        <w:rPr>
          <w:rFonts w:eastAsia="HelveticaNeueLTPro-Roman" w:cs="HelveticaNeueLTPro-Roman"/>
        </w:rPr>
        <w:t xml:space="preserve"> nebo které nebudou splňovat formální požadavky</w:t>
      </w:r>
      <w:r w:rsidRPr="006A4974">
        <w:rPr>
          <w:rFonts w:eastAsia="HelveticaNeueLTPro-Roman" w:cs="HelveticaNeueLTPro-Roman"/>
        </w:rPr>
        <w:t>, vyhlašovatel do soutěže nezařadí. Soutěžící svým podpisem na přihlášce dávají najevo souhlas s podmínkami soutěže</w:t>
      </w:r>
      <w:r>
        <w:rPr>
          <w:rFonts w:eastAsia="HelveticaNeueLTPro-Roman" w:cs="HelveticaNeueLTPro-Roman"/>
        </w:rPr>
        <w:t xml:space="preserve"> a s bezplatným publikováním soutěžních prací</w:t>
      </w:r>
      <w:r w:rsidR="00544060">
        <w:rPr>
          <w:rFonts w:eastAsia="HelveticaNeueLTPro-Roman" w:cs="HelveticaNeueLTPro-Roman"/>
        </w:rPr>
        <w:t>; t</w:t>
      </w:r>
      <w:r>
        <w:rPr>
          <w:rFonts w:eastAsia="HelveticaNeueLTPro-Roman" w:cs="HelveticaNeueLTPro-Roman"/>
        </w:rPr>
        <w:t>ím nejsou dotčena autorská práva soutěžícího k jeho dílu</w:t>
      </w:r>
      <w:r w:rsidRPr="006A4974">
        <w:rPr>
          <w:rFonts w:eastAsia="HelveticaNeueLTPro-Roman" w:cs="HelveticaNeueLTPro-Roman"/>
        </w:rPr>
        <w:t>.</w:t>
      </w:r>
    </w:p>
    <w:p w14:paraId="6FF3E275" w14:textId="77777777" w:rsidR="00E52369" w:rsidRDefault="00E52369" w:rsidP="00E52369">
      <w:pPr>
        <w:jc w:val="both"/>
        <w:rPr>
          <w:rFonts w:eastAsia="HelveticaNeueLTPro-Roman" w:cs="HelveticaNeueLTPro-Roman"/>
        </w:rPr>
      </w:pPr>
    </w:p>
    <w:p w14:paraId="7A4399DD" w14:textId="773914C1" w:rsidR="00E52369" w:rsidRPr="006A4974" w:rsidRDefault="00544060" w:rsidP="00E52369">
      <w:pPr>
        <w:jc w:val="both"/>
        <w:rPr>
          <w:sz w:val="24"/>
        </w:rPr>
      </w:pPr>
      <w:r>
        <w:rPr>
          <w:rFonts w:cs="ArialMT"/>
          <w:szCs w:val="20"/>
        </w:rPr>
        <w:t>Vyhlašovatel</w:t>
      </w:r>
      <w:r w:rsidR="00E52369" w:rsidRPr="006A4974">
        <w:rPr>
          <w:rFonts w:cs="ArialMT"/>
          <w:szCs w:val="20"/>
        </w:rPr>
        <w:t xml:space="preserve"> se zavazuje k ochraně autorských práv a prohlašuje, že nezneužije žádný ze</w:t>
      </w:r>
      <w:r w:rsidR="00E52369">
        <w:rPr>
          <w:rFonts w:cs="ArialMT"/>
          <w:szCs w:val="20"/>
        </w:rPr>
        <w:t xml:space="preserve"> </w:t>
      </w:r>
      <w:r w:rsidR="00E52369" w:rsidRPr="006A4974">
        <w:rPr>
          <w:rFonts w:cs="ArialMT"/>
          <w:szCs w:val="20"/>
        </w:rPr>
        <w:t>soutěžních návrhů ani jeho část.</w:t>
      </w:r>
    </w:p>
    <w:p w14:paraId="0E729AC4" w14:textId="77777777" w:rsidR="00E52369" w:rsidRPr="00CB5E51" w:rsidRDefault="00E52369" w:rsidP="00E52369">
      <w:pPr>
        <w:jc w:val="both"/>
        <w:rPr>
          <w:sz w:val="24"/>
        </w:rPr>
      </w:pPr>
    </w:p>
    <w:p w14:paraId="5DA7FED5" w14:textId="4C07F179" w:rsidR="00E52369" w:rsidRPr="006A4974" w:rsidRDefault="00E52369" w:rsidP="00E52369">
      <w:pPr>
        <w:jc w:val="both"/>
        <w:rPr>
          <w:rFonts w:cs="ArialMT"/>
          <w:szCs w:val="20"/>
        </w:rPr>
      </w:pPr>
      <w:r w:rsidRPr="006A4974">
        <w:rPr>
          <w:rFonts w:cs="ArialMT"/>
          <w:szCs w:val="20"/>
        </w:rPr>
        <w:t xml:space="preserve">V rámci soutěže se </w:t>
      </w:r>
      <w:r w:rsidR="00544060">
        <w:rPr>
          <w:rFonts w:cs="ArialMT"/>
          <w:szCs w:val="20"/>
        </w:rPr>
        <w:t>vyhlašovatel</w:t>
      </w:r>
      <w:r w:rsidRPr="006A4974">
        <w:rPr>
          <w:rFonts w:cs="ArialMT"/>
          <w:szCs w:val="20"/>
        </w:rPr>
        <w:t xml:space="preserve"> i účastník zavazují, že v případě, kdy se v souvislosti s účastí v soutěži dostanou do styku s osobními údaji, je budou ochraňovat a nakládat s nimi plně v souladu s uzavřenou smlouvou a s příslušnými právními předpisy, zejména s Nařízením Evropského parlamentu a Rady (EU) 2016/679 o ochraně fyzických osob v souvislosti se zpracováním osobních údajů a o volném pohybu těchto údajů a o zrušení směrnice 95/46/ES.</w:t>
      </w:r>
    </w:p>
    <w:p w14:paraId="10E822F9" w14:textId="4CF03115" w:rsidR="00E52369" w:rsidRPr="006A4974" w:rsidRDefault="00544060" w:rsidP="00E52369">
      <w:pPr>
        <w:jc w:val="both"/>
        <w:rPr>
          <w:rFonts w:cs="ArialMT"/>
          <w:szCs w:val="20"/>
        </w:rPr>
      </w:pPr>
      <w:r>
        <w:rPr>
          <w:rFonts w:cs="ArialMT"/>
          <w:szCs w:val="20"/>
        </w:rPr>
        <w:t>Vyhlašovatel</w:t>
      </w:r>
      <w:r w:rsidR="00E52369" w:rsidRPr="006A4974">
        <w:rPr>
          <w:rFonts w:cs="ArialMT"/>
          <w:szCs w:val="20"/>
        </w:rPr>
        <w:t xml:space="preserve">, jakožto správce osobních údajů, bude tyto údaje zpracovávat v rozsahu </w:t>
      </w:r>
      <w:r w:rsidR="007C0431">
        <w:rPr>
          <w:rFonts w:cs="ArialMT"/>
          <w:szCs w:val="20"/>
        </w:rPr>
        <w:t>nezbytném pr</w:t>
      </w:r>
      <w:r w:rsidR="00E52369" w:rsidRPr="006A4974">
        <w:rPr>
          <w:rFonts w:cs="ArialMT"/>
          <w:szCs w:val="20"/>
        </w:rPr>
        <w:t xml:space="preserve">o splnění smlouvy a po dobu nezbytnou pro naplnění účelu soutěže. </w:t>
      </w:r>
    </w:p>
    <w:p w14:paraId="34926C05" w14:textId="77777777" w:rsidR="00E52369" w:rsidRDefault="00E52369" w:rsidP="00E52369">
      <w:pPr>
        <w:rPr>
          <w:rFonts w:cs="ArialMT"/>
          <w:szCs w:val="20"/>
        </w:rPr>
      </w:pPr>
    </w:p>
    <w:p w14:paraId="7046D32E" w14:textId="221ED4A7" w:rsidR="00E52369" w:rsidRDefault="00E52369" w:rsidP="0088016D">
      <w:pPr>
        <w:jc w:val="both"/>
        <w:rPr>
          <w:rFonts w:cs="ArialMT"/>
          <w:szCs w:val="20"/>
        </w:rPr>
      </w:pPr>
      <w:r w:rsidRPr="006E5B16">
        <w:rPr>
          <w:rFonts w:cs="ArialMT"/>
          <w:szCs w:val="20"/>
        </w:rPr>
        <w:t xml:space="preserve">Vyhlašovatel si vyhrazuje právo </w:t>
      </w:r>
      <w:r>
        <w:rPr>
          <w:rFonts w:cs="ArialMT"/>
          <w:szCs w:val="20"/>
        </w:rPr>
        <w:t>kdykoli soutěž bez udání důvodu zrušit a nevybrat žádný ze soutěžních návrhů. Zrušením soutěže nevzniká soutěžícímu nárok na náhradu vzniklé škody ani jakékoli újmy.</w:t>
      </w:r>
      <w:r w:rsidR="0088016D">
        <w:rPr>
          <w:rFonts w:cs="ArialMT"/>
          <w:szCs w:val="20"/>
        </w:rPr>
        <w:t xml:space="preserve"> Soutěžící nemá právo se proti takovému rozhodnutí odvolat ani je podrobit soudnímu přezkumu. </w:t>
      </w:r>
    </w:p>
    <w:p w14:paraId="682083F8" w14:textId="77777777" w:rsidR="00E52369" w:rsidRDefault="00E52369" w:rsidP="00E52369">
      <w:pPr>
        <w:rPr>
          <w:rFonts w:cs="ArialMT"/>
          <w:szCs w:val="20"/>
        </w:rPr>
      </w:pPr>
    </w:p>
    <w:p w14:paraId="4273AF77" w14:textId="77777777" w:rsidR="00E52369" w:rsidRPr="006E5B16" w:rsidRDefault="00E52369" w:rsidP="00E52369">
      <w:pPr>
        <w:rPr>
          <w:sz w:val="24"/>
        </w:rPr>
      </w:pPr>
      <w:r w:rsidRPr="00337E5F">
        <w:rPr>
          <w:rFonts w:cs="ArialMT"/>
          <w:szCs w:val="20"/>
        </w:rPr>
        <w:t>Vítěz soutěže dostane zakázku na zpracování grafického manuálu.</w:t>
      </w:r>
    </w:p>
    <w:p w14:paraId="6B1F310F" w14:textId="77777777" w:rsidR="00E52369" w:rsidRDefault="00E52369" w:rsidP="00E52369">
      <w:pPr>
        <w:rPr>
          <w:rFonts w:cs="ArialMT"/>
          <w:szCs w:val="20"/>
        </w:rPr>
      </w:pPr>
    </w:p>
    <w:p w14:paraId="26A9FB92" w14:textId="77777777" w:rsidR="00E52369" w:rsidRPr="00CB5E51" w:rsidRDefault="00E52369" w:rsidP="00E52369">
      <w:pPr>
        <w:rPr>
          <w:b/>
        </w:rPr>
      </w:pPr>
      <w:bookmarkStart w:id="1" w:name="_Hlk106972290"/>
      <w:r>
        <w:rPr>
          <w:b/>
        </w:rPr>
        <w:t xml:space="preserve">4) </w:t>
      </w:r>
      <w:r w:rsidRPr="00CB5E51">
        <w:rPr>
          <w:b/>
        </w:rPr>
        <w:t>Požad</w:t>
      </w:r>
      <w:r>
        <w:rPr>
          <w:b/>
        </w:rPr>
        <w:t>avky na</w:t>
      </w:r>
      <w:r w:rsidRPr="00CB5E51">
        <w:rPr>
          <w:b/>
        </w:rPr>
        <w:t xml:space="preserve"> zpracování soutěžních návrhů:</w:t>
      </w:r>
    </w:p>
    <w:p w14:paraId="6224D1E6" w14:textId="242CAE24" w:rsidR="00E52369" w:rsidRPr="00FE165B" w:rsidRDefault="00E52369" w:rsidP="00E52369">
      <w:pPr>
        <w:jc w:val="both"/>
        <w:rPr>
          <w:rFonts w:cs="ArialMT"/>
        </w:rPr>
      </w:pPr>
      <w:r w:rsidRPr="00FE165B">
        <w:t xml:space="preserve">Účastnici soutěže </w:t>
      </w:r>
      <w:proofErr w:type="gramStart"/>
      <w:r w:rsidRPr="00FE165B">
        <w:t>předloží</w:t>
      </w:r>
      <w:proofErr w:type="gramEnd"/>
      <w:r w:rsidRPr="00FE165B">
        <w:t xml:space="preserve"> vyhlašovateli nejméně 1, maximálně však 3 soutěžní návrhy. Soutěžní návrh musí obsahovat vždy logo i logotyp.  </w:t>
      </w:r>
      <w:r w:rsidRPr="00FE165B">
        <w:rPr>
          <w:rFonts w:cs="ArialMT"/>
        </w:rPr>
        <w:t>Každý soutěžní návrh bude samostatně vytištěn na tuhé podložce</w:t>
      </w:r>
      <w:r w:rsidR="00FE165B" w:rsidRPr="00FE165B">
        <w:rPr>
          <w:rFonts w:cs="ArialMT"/>
        </w:rPr>
        <w:t xml:space="preserve"> o velikosti A3</w:t>
      </w:r>
      <w:r w:rsidRPr="00FE165B">
        <w:rPr>
          <w:rFonts w:cs="ArialMT"/>
        </w:rPr>
        <w:t>. Na podložce budou umístěny v řadách vedle sebe návrhy, a to vždy v barevném a černobílém (pozitivním i negativním) provedení v rozměru 150 (delší strana) × X mm a v rozměru 7</w:t>
      </w:r>
      <w:r w:rsidR="00A754F7" w:rsidRPr="00FE165B">
        <w:rPr>
          <w:rFonts w:cs="ArialMT"/>
        </w:rPr>
        <w:t xml:space="preserve"> mm</w:t>
      </w:r>
      <w:r w:rsidRPr="00FE165B">
        <w:rPr>
          <w:rFonts w:cs="ArialMT"/>
        </w:rPr>
        <w:t xml:space="preserve"> (kratší strana) × Y mm v tomto uspořádání:</w:t>
      </w:r>
    </w:p>
    <w:p w14:paraId="399557CC" w14:textId="77777777" w:rsidR="00E52369" w:rsidRPr="00FE165B" w:rsidRDefault="00E52369" w:rsidP="00E52369">
      <w:pPr>
        <w:jc w:val="both"/>
        <w:rPr>
          <w:rFonts w:cs="ArialMT"/>
        </w:rPr>
      </w:pPr>
      <w:r w:rsidRPr="00FE165B">
        <w:rPr>
          <w:rFonts w:cs="ArialMT"/>
        </w:rPr>
        <w:t>značka v rozměru 150 × X mm – barva, pozitiv, negativ;</w:t>
      </w:r>
    </w:p>
    <w:p w14:paraId="3155EE86" w14:textId="73C6B0F7" w:rsidR="00E52369" w:rsidRPr="00FE165B" w:rsidRDefault="00E52369" w:rsidP="00E52369">
      <w:pPr>
        <w:jc w:val="both"/>
        <w:rPr>
          <w:rFonts w:cs="ArialMT"/>
        </w:rPr>
      </w:pPr>
      <w:r w:rsidRPr="00FE165B">
        <w:rPr>
          <w:rFonts w:cs="ArialMT"/>
        </w:rPr>
        <w:t>značka v rozměru 7</w:t>
      </w:r>
      <w:r w:rsidR="00A754F7" w:rsidRPr="00FE165B">
        <w:rPr>
          <w:rFonts w:cs="ArialMT"/>
        </w:rPr>
        <w:t xml:space="preserve"> mm</w:t>
      </w:r>
      <w:r w:rsidRPr="00FE165B">
        <w:rPr>
          <w:rFonts w:cs="ArialMT"/>
        </w:rPr>
        <w:t xml:space="preserve"> × Y mm – barva, pozitiv, negativ;</w:t>
      </w:r>
    </w:p>
    <w:p w14:paraId="48AC541C" w14:textId="1A0CB8D5" w:rsidR="00E52369" w:rsidRPr="00FE165B" w:rsidRDefault="00E52369" w:rsidP="00E52369">
      <w:pPr>
        <w:jc w:val="both"/>
        <w:rPr>
          <w:rFonts w:cs="ArialMT"/>
        </w:rPr>
      </w:pPr>
      <w:r w:rsidRPr="00FE165B">
        <w:rPr>
          <w:rFonts w:cs="ArialMT"/>
        </w:rPr>
        <w:t>plná verze logotypu v rozměru 150 × X mm – barva, pozitiv, negativ</w:t>
      </w:r>
      <w:r w:rsidR="00F24E9F" w:rsidRPr="00FE165B">
        <w:rPr>
          <w:rFonts w:cs="ArialMT"/>
        </w:rPr>
        <w:t>.</w:t>
      </w:r>
    </w:p>
    <w:p w14:paraId="16239050" w14:textId="77777777" w:rsidR="00E52369" w:rsidRPr="00FE165B" w:rsidRDefault="00E52369" w:rsidP="00E52369">
      <w:pPr>
        <w:jc w:val="both"/>
        <w:rPr>
          <w:rFonts w:cs="ArialMT"/>
        </w:rPr>
      </w:pPr>
      <w:r w:rsidRPr="00FE165B">
        <w:rPr>
          <w:rFonts w:cs="ArialMT"/>
        </w:rPr>
        <w:t xml:space="preserve">Každý soutěžní návrh musí být ve všech provedeních současně předložen v elektronické podobě na CD/DVD nebo na </w:t>
      </w:r>
      <w:proofErr w:type="spellStart"/>
      <w:r w:rsidRPr="00FE165B">
        <w:rPr>
          <w:rFonts w:cs="ArialMT"/>
        </w:rPr>
        <w:t>flash</w:t>
      </w:r>
      <w:proofErr w:type="spellEnd"/>
      <w:r w:rsidRPr="00FE165B">
        <w:rPr>
          <w:rFonts w:cs="ArialMT"/>
        </w:rPr>
        <w:t xml:space="preserve"> disku ve formátech JPG a PDF.</w:t>
      </w:r>
    </w:p>
    <w:p w14:paraId="6D64143E" w14:textId="4BCFD6D6" w:rsidR="00E52369" w:rsidRPr="00FE165B" w:rsidRDefault="00E52369" w:rsidP="00E52369">
      <w:pPr>
        <w:jc w:val="both"/>
      </w:pPr>
      <w:r w:rsidRPr="00FE165B">
        <w:t>Ke každému soutěžnímu návrhu musí být připojen krátký popis ideového východiska návrhu, dále technický popis, obsahující celkové vizuální řešení a identitu místa nálezu relikvie.</w:t>
      </w:r>
    </w:p>
    <w:p w14:paraId="7F71A0A9" w14:textId="5D300E0E" w:rsidR="00A754F7" w:rsidRDefault="00FE165B" w:rsidP="00E52369">
      <w:pPr>
        <w:jc w:val="both"/>
      </w:pPr>
      <w:r w:rsidRPr="00FE165B">
        <w:t>Dále bude přiložen p</w:t>
      </w:r>
      <w:r w:rsidR="00A754F7" w:rsidRPr="00FE165B">
        <w:t xml:space="preserve">říklad aplikace, </w:t>
      </w:r>
      <w:r w:rsidR="002242AE" w:rsidRPr="00FE165B">
        <w:t xml:space="preserve">např. </w:t>
      </w:r>
      <w:r w:rsidR="00A754F7" w:rsidRPr="00FE165B">
        <w:t>plakát, upomínkový předmět</w:t>
      </w:r>
      <w:r w:rsidRPr="00FE165B">
        <w:t>, provedený ve formátu A3.</w:t>
      </w:r>
    </w:p>
    <w:p w14:paraId="33697DCB" w14:textId="77777777" w:rsidR="00E52369" w:rsidRDefault="00E52369" w:rsidP="00E52369">
      <w:pPr>
        <w:jc w:val="both"/>
      </w:pPr>
    </w:p>
    <w:p w14:paraId="710BA48B" w14:textId="77777777" w:rsidR="00E52369" w:rsidRDefault="00E52369" w:rsidP="00E52369">
      <w:pPr>
        <w:jc w:val="both"/>
      </w:pPr>
      <w:r>
        <w:t>Logo musí splňovat náležitosti, aby mohlo být chráněno ochrannou známkou.</w:t>
      </w:r>
    </w:p>
    <w:p w14:paraId="66B4537E" w14:textId="77777777" w:rsidR="00E52369" w:rsidRDefault="00E52369" w:rsidP="00E52369">
      <w:pPr>
        <w:jc w:val="both"/>
      </w:pPr>
    </w:p>
    <w:p w14:paraId="2EF3F14D" w14:textId="358D841B" w:rsidR="00E52369" w:rsidRDefault="00E52369" w:rsidP="00E52369">
      <w:pPr>
        <w:jc w:val="both"/>
      </w:pPr>
      <w:r>
        <w:lastRenderedPageBreak/>
        <w:t>Účastník soutěže musí být autorem návrhu a výhradním držitelem veškerých autorských práv k soutěžním</w:t>
      </w:r>
      <w:r w:rsidR="00266E5E">
        <w:t>u</w:t>
      </w:r>
      <w:r>
        <w:t xml:space="preserve"> návrh</w:t>
      </w:r>
      <w:r w:rsidR="00266E5E">
        <w:t>u</w:t>
      </w:r>
      <w:r>
        <w:t xml:space="preserve">. </w:t>
      </w:r>
    </w:p>
    <w:p w14:paraId="5F7CD95C" w14:textId="77777777" w:rsidR="00E52369" w:rsidRDefault="00E52369" w:rsidP="00E52369">
      <w:pPr>
        <w:jc w:val="both"/>
      </w:pPr>
    </w:p>
    <w:p w14:paraId="53AB75B6" w14:textId="3C5F98AE" w:rsidR="00E52369" w:rsidRDefault="00E52369" w:rsidP="00E52369">
      <w:pPr>
        <w:jc w:val="both"/>
      </w:pPr>
      <w:r>
        <w:t xml:space="preserve">Soutěžní návrhy nesmí být číslovány ani autorsky označeny. Označení provede </w:t>
      </w:r>
      <w:r w:rsidR="005F66D6">
        <w:t>sekretář</w:t>
      </w:r>
      <w:r>
        <w:t xml:space="preserve"> soutěže podle pořadí, v jakém budou soutěžní návrhy vyhlašovateli doručeny.</w:t>
      </w:r>
    </w:p>
    <w:p w14:paraId="73CFB868" w14:textId="77777777" w:rsidR="00E52369" w:rsidRDefault="00E52369" w:rsidP="00E52369">
      <w:pPr>
        <w:jc w:val="both"/>
      </w:pPr>
    </w:p>
    <w:bookmarkEnd w:id="1"/>
    <w:p w14:paraId="02E26033" w14:textId="77777777" w:rsidR="00E52369" w:rsidRDefault="00E52369" w:rsidP="00E52369"/>
    <w:p w14:paraId="41914617" w14:textId="77777777" w:rsidR="00E52369" w:rsidRPr="00CB5E51" w:rsidRDefault="00E52369" w:rsidP="00E52369">
      <w:pPr>
        <w:rPr>
          <w:b/>
        </w:rPr>
      </w:pPr>
      <w:r>
        <w:rPr>
          <w:b/>
        </w:rPr>
        <w:t>5) Hodnocení</w:t>
      </w:r>
      <w:r w:rsidRPr="00CB5E51">
        <w:rPr>
          <w:b/>
        </w:rPr>
        <w:t xml:space="preserve"> soutěžních návrhů:</w:t>
      </w:r>
    </w:p>
    <w:p w14:paraId="50A71D1B" w14:textId="31E53149" w:rsidR="00E52369" w:rsidRDefault="00E52369" w:rsidP="00E52369">
      <w:r>
        <w:t xml:space="preserve">Návrhy budou posouzeny </w:t>
      </w:r>
      <w:r w:rsidR="00035C3D">
        <w:t xml:space="preserve">v prvním kole </w:t>
      </w:r>
      <w:r>
        <w:t>hodnotící komisí ve složení:</w:t>
      </w:r>
    </w:p>
    <w:p w14:paraId="4A9A9452" w14:textId="1207E45A" w:rsidR="00E52369" w:rsidRPr="00540522" w:rsidRDefault="00125E33" w:rsidP="00E52369">
      <w:pPr>
        <w:rPr>
          <w:i/>
        </w:rPr>
      </w:pPr>
      <w:r w:rsidRPr="00540522">
        <w:rPr>
          <w:i/>
        </w:rPr>
        <w:t>Mgr. Hana Zápalková, PhD., vedoucí odboru Muzea umění Olomouc</w:t>
      </w:r>
    </w:p>
    <w:p w14:paraId="4B26B3AA" w14:textId="77777777" w:rsidR="00E52369" w:rsidRPr="00540522" w:rsidRDefault="00E52369" w:rsidP="00E52369">
      <w:pPr>
        <w:rPr>
          <w:i/>
        </w:rPr>
      </w:pPr>
      <w:r w:rsidRPr="00540522">
        <w:rPr>
          <w:i/>
        </w:rPr>
        <w:t xml:space="preserve">PhDr. Mgr. Bedřich Přemysl Hanák, PhD., </w:t>
      </w:r>
      <w:proofErr w:type="spellStart"/>
      <w:r w:rsidRPr="00540522">
        <w:rPr>
          <w:i/>
        </w:rPr>
        <w:t>O.Præm</w:t>
      </w:r>
      <w:proofErr w:type="spellEnd"/>
      <w:r w:rsidRPr="00540522">
        <w:rPr>
          <w:i/>
        </w:rPr>
        <w:t>., klášter Milevsko</w:t>
      </w:r>
    </w:p>
    <w:p w14:paraId="26C74E4F" w14:textId="776A8F9D" w:rsidR="00E52369" w:rsidRPr="00540522" w:rsidRDefault="00540522" w:rsidP="00E52369">
      <w:pPr>
        <w:rPr>
          <w:i/>
        </w:rPr>
      </w:pPr>
      <w:r w:rsidRPr="004F0891">
        <w:rPr>
          <w:i/>
        </w:rPr>
        <w:t>PhDr. Monika Zárybnická</w:t>
      </w:r>
      <w:r w:rsidR="00FE165B">
        <w:rPr>
          <w:i/>
        </w:rPr>
        <w:t xml:space="preserve">, Krajský úřad </w:t>
      </w:r>
      <w:r w:rsidR="00E77941">
        <w:rPr>
          <w:i/>
        </w:rPr>
        <w:t>Jihočeského kraje</w:t>
      </w:r>
    </w:p>
    <w:p w14:paraId="47140677" w14:textId="77777777" w:rsidR="00E52369" w:rsidRPr="00540522" w:rsidRDefault="00E52369" w:rsidP="00E52369">
      <w:pPr>
        <w:rPr>
          <w:i/>
        </w:rPr>
      </w:pPr>
      <w:r w:rsidRPr="00540522">
        <w:rPr>
          <w:i/>
        </w:rPr>
        <w:t>Mgr. Petr Soukup, ředitel Jihočeské centrály cestovního ruchu</w:t>
      </w:r>
    </w:p>
    <w:p w14:paraId="6648CDEF" w14:textId="77777777" w:rsidR="00E52369" w:rsidRPr="007070B8" w:rsidRDefault="00E52369" w:rsidP="00E52369">
      <w:pPr>
        <w:rPr>
          <w:i/>
        </w:rPr>
      </w:pPr>
      <w:r w:rsidRPr="00540522">
        <w:rPr>
          <w:i/>
        </w:rPr>
        <w:t>Jiří Šindelář, GEO-CZ</w:t>
      </w:r>
    </w:p>
    <w:p w14:paraId="12112756" w14:textId="5A0C414B" w:rsidR="00E52369" w:rsidRDefault="00E52369" w:rsidP="00E52369"/>
    <w:p w14:paraId="4AC8FEA2" w14:textId="08641CFB" w:rsidR="003C2DCA" w:rsidRDefault="003C2DCA" w:rsidP="00E52369">
      <w:r w:rsidRPr="00001648">
        <w:t xml:space="preserve">V druhém kole bude rozhodovat </w:t>
      </w:r>
      <w:r>
        <w:t>hodnotící komise ve složení:</w:t>
      </w:r>
    </w:p>
    <w:p w14:paraId="2331B67C" w14:textId="30AC42DB" w:rsidR="003C2DCA" w:rsidRPr="00540522" w:rsidRDefault="00147460" w:rsidP="00E52369">
      <w:pPr>
        <w:rPr>
          <w:i/>
          <w:iCs/>
        </w:rPr>
      </w:pPr>
      <w:proofErr w:type="spellStart"/>
      <w:r w:rsidRPr="00540522">
        <w:rPr>
          <w:i/>
          <w:iCs/>
        </w:rPr>
        <w:t>ThLic</w:t>
      </w:r>
      <w:proofErr w:type="spellEnd"/>
      <w:r w:rsidRPr="00540522">
        <w:rPr>
          <w:i/>
          <w:iCs/>
        </w:rPr>
        <w:t xml:space="preserve">. PhDr. Daniel Peter Janáček, PhD., </w:t>
      </w:r>
      <w:r w:rsidR="003C2DCA" w:rsidRPr="00540522">
        <w:rPr>
          <w:i/>
          <w:iCs/>
        </w:rPr>
        <w:t xml:space="preserve">strahovský opat </w:t>
      </w:r>
    </w:p>
    <w:p w14:paraId="5530DE4B" w14:textId="77777777" w:rsidR="003C2DCA" w:rsidRPr="00540522" w:rsidRDefault="003C2DCA" w:rsidP="003C2DCA">
      <w:pPr>
        <w:rPr>
          <w:i/>
        </w:rPr>
      </w:pPr>
      <w:r w:rsidRPr="00540522">
        <w:rPr>
          <w:i/>
        </w:rPr>
        <w:t xml:space="preserve">Mgr. Patrik Červák, vedoucí odboru kultury a </w:t>
      </w:r>
      <w:proofErr w:type="spellStart"/>
      <w:r w:rsidRPr="00540522">
        <w:rPr>
          <w:i/>
        </w:rPr>
        <w:t>pam</w:t>
      </w:r>
      <w:proofErr w:type="spellEnd"/>
      <w:r w:rsidRPr="00540522">
        <w:rPr>
          <w:i/>
        </w:rPr>
        <w:t>. péče, KÚ Jihočeského kraje</w:t>
      </w:r>
    </w:p>
    <w:p w14:paraId="228F835C" w14:textId="7E9F4EFF" w:rsidR="003C2DCA" w:rsidRPr="007070B8" w:rsidRDefault="00540522" w:rsidP="003C2DCA">
      <w:pPr>
        <w:rPr>
          <w:i/>
        </w:rPr>
      </w:pPr>
      <w:r w:rsidRPr="004F0891">
        <w:rPr>
          <w:i/>
        </w:rPr>
        <w:t>PhDr. Pavel Břicháček</w:t>
      </w:r>
    </w:p>
    <w:p w14:paraId="3AD9EB9E" w14:textId="77777777" w:rsidR="003C2DCA" w:rsidRDefault="003C2DCA" w:rsidP="00E52369"/>
    <w:p w14:paraId="371EDC18" w14:textId="432BA4B4" w:rsidR="00E52369" w:rsidRDefault="00836226" w:rsidP="00540522">
      <w:pPr>
        <w:jc w:val="both"/>
      </w:pPr>
      <w:r>
        <w:t>Každý člen hodnotící komise má jeden hlas, h</w:t>
      </w:r>
      <w:r w:rsidR="00E52369">
        <w:t>odnotící komise rozhoduje většinou hlasů</w:t>
      </w:r>
      <w:r w:rsidR="00540522">
        <w:t xml:space="preserve"> svých členů</w:t>
      </w:r>
      <w:r>
        <w:t xml:space="preserve">. Je přípustné hlasování per rollam (tj. korespondenčně nebo prostřednictvím technických prostředků). </w:t>
      </w:r>
      <w:r w:rsidR="003C2DCA">
        <w:t xml:space="preserve">V případě nemožnosti </w:t>
      </w:r>
      <w:r w:rsidR="0040030D">
        <w:t xml:space="preserve">hlasování </w:t>
      </w:r>
      <w:r w:rsidR="003C2DCA">
        <w:t xml:space="preserve">některého z členů hodnotící komise v prvním </w:t>
      </w:r>
      <w:r w:rsidR="0040030D">
        <w:t>či</w:t>
      </w:r>
      <w:r w:rsidR="003C2DCA">
        <w:t xml:space="preserve"> druhém kole </w:t>
      </w:r>
      <w:r>
        <w:t>bude namísto</w:t>
      </w:r>
      <w:r w:rsidR="003C2DCA">
        <w:t xml:space="preserve"> daného člena</w:t>
      </w:r>
      <w:r w:rsidR="0040030D">
        <w:t xml:space="preserve"> hodnotící komise</w:t>
      </w:r>
      <w:r w:rsidR="003C2DCA">
        <w:t xml:space="preserve"> </w:t>
      </w:r>
      <w:r>
        <w:t xml:space="preserve">hlasovat </w:t>
      </w:r>
      <w:r w:rsidR="003C2DCA">
        <w:t>náhradník</w:t>
      </w:r>
      <w:r>
        <w:t xml:space="preserve">, kterým je </w:t>
      </w:r>
      <w:proofErr w:type="spellStart"/>
      <w:r w:rsidR="00540522">
        <w:t>ThLic</w:t>
      </w:r>
      <w:proofErr w:type="spellEnd"/>
      <w:r w:rsidR="00540522">
        <w:t>. Norbert František Vehovský, PhD., provizor Královské kanonie premonstrátů na Strahově.</w:t>
      </w:r>
    </w:p>
    <w:p w14:paraId="35EE53FE" w14:textId="77777777" w:rsidR="00E52369" w:rsidRDefault="00E52369" w:rsidP="00E52369"/>
    <w:p w14:paraId="131917DC" w14:textId="77777777" w:rsidR="00E52369" w:rsidRPr="00546D0B" w:rsidRDefault="00E52369" w:rsidP="00E52369">
      <w:pPr>
        <w:rPr>
          <w:rFonts w:cs="BreuerText-Light"/>
          <w:color w:val="4D4D4D"/>
        </w:rPr>
      </w:pPr>
      <w:r w:rsidRPr="00546D0B">
        <w:rPr>
          <w:rFonts w:eastAsia="HelveticaNeueLTPro-Roman" w:cs="HelveticaNeueLTPro-Roman"/>
        </w:rPr>
        <w:t>Hodnotící komise bude návrhy posuzovat zejména podle následujících kritérií:</w:t>
      </w:r>
    </w:p>
    <w:p w14:paraId="44B50B91" w14:textId="77777777" w:rsidR="00E52369" w:rsidRPr="00DB22CF" w:rsidRDefault="00E52369" w:rsidP="00E52369">
      <w:pPr>
        <w:pStyle w:val="Odstavecseseznamem"/>
        <w:numPr>
          <w:ilvl w:val="0"/>
          <w:numId w:val="2"/>
        </w:numPr>
        <w:rPr>
          <w:rFonts w:eastAsia="HelveticaNeueLTPro-Roman" w:cs="HelveticaNeueLTPro-Roman"/>
          <w:szCs w:val="18"/>
        </w:rPr>
      </w:pPr>
      <w:r w:rsidRPr="00DB22CF">
        <w:rPr>
          <w:rFonts w:eastAsia="HelveticaNeueLTPro-Roman" w:cs="HelveticaNeueLTPro-Roman"/>
          <w:szCs w:val="18"/>
        </w:rPr>
        <w:t>splnění požadavků dle zadání</w:t>
      </w:r>
    </w:p>
    <w:p w14:paraId="70899FCD" w14:textId="77777777" w:rsidR="00E52369" w:rsidRPr="00DB22CF" w:rsidRDefault="00E52369" w:rsidP="00E52369">
      <w:pPr>
        <w:pStyle w:val="Odstavecseseznamem"/>
        <w:numPr>
          <w:ilvl w:val="0"/>
          <w:numId w:val="2"/>
        </w:numPr>
        <w:rPr>
          <w:rFonts w:eastAsia="HelveticaNeueLTPro-Roman" w:cs="HelveticaNeueLTPro-Bd"/>
          <w:szCs w:val="18"/>
        </w:rPr>
      </w:pPr>
      <w:r w:rsidRPr="00DB22CF">
        <w:rPr>
          <w:rFonts w:eastAsia="HelveticaNeueLTPro-Roman" w:cs="HelveticaNeueLTPro-Bd"/>
          <w:szCs w:val="18"/>
        </w:rPr>
        <w:t>jednoduchost a srozumitelnost</w:t>
      </w:r>
    </w:p>
    <w:p w14:paraId="6AC46B6A" w14:textId="77777777" w:rsidR="00E52369" w:rsidRPr="00DB22CF" w:rsidRDefault="00E52369" w:rsidP="00E52369">
      <w:pPr>
        <w:pStyle w:val="Odstavecseseznamem"/>
        <w:numPr>
          <w:ilvl w:val="0"/>
          <w:numId w:val="2"/>
        </w:numPr>
        <w:rPr>
          <w:rFonts w:eastAsia="HelveticaNeueLTPro-Roman" w:cs="HelveticaNeueLTPro-Roman"/>
          <w:szCs w:val="18"/>
        </w:rPr>
      </w:pPr>
      <w:r w:rsidRPr="00DB22CF">
        <w:rPr>
          <w:rFonts w:eastAsia="HelveticaNeueLTPro-Roman" w:cs="HelveticaNeueLTPro-Roman"/>
          <w:szCs w:val="18"/>
        </w:rPr>
        <w:t>originalita, celková výtvarná úroveň řešení</w:t>
      </w:r>
    </w:p>
    <w:p w14:paraId="0C59A9BD" w14:textId="77777777" w:rsidR="00E52369" w:rsidRPr="00DB22CF" w:rsidRDefault="00E52369" w:rsidP="00E52369">
      <w:pPr>
        <w:pStyle w:val="Odstavecseseznamem"/>
        <w:numPr>
          <w:ilvl w:val="0"/>
          <w:numId w:val="2"/>
        </w:numPr>
        <w:rPr>
          <w:rFonts w:eastAsia="HelveticaNeueLTPro-Roman" w:cs="HelveticaNeueLTPro-Roman"/>
          <w:szCs w:val="18"/>
        </w:rPr>
      </w:pPr>
      <w:r w:rsidRPr="00DB22CF">
        <w:rPr>
          <w:rFonts w:eastAsia="HelveticaNeueLTPro-Roman" w:cs="HelveticaNeueLTPro-Roman"/>
          <w:szCs w:val="18"/>
        </w:rPr>
        <w:t>marketingový potenciál řešení</w:t>
      </w:r>
    </w:p>
    <w:p w14:paraId="66D15E3F" w14:textId="77777777" w:rsidR="00E52369" w:rsidRPr="00DB22CF" w:rsidRDefault="00E52369" w:rsidP="00E52369">
      <w:pPr>
        <w:pStyle w:val="Odstavecseseznamem"/>
        <w:numPr>
          <w:ilvl w:val="0"/>
          <w:numId w:val="2"/>
        </w:numPr>
        <w:rPr>
          <w:rFonts w:eastAsia="HelveticaNeueLTPro-Roman" w:cs="HelveticaNeueLTPro-Roman"/>
          <w:szCs w:val="18"/>
        </w:rPr>
      </w:pPr>
      <w:r w:rsidRPr="00DB22CF">
        <w:rPr>
          <w:rFonts w:eastAsia="HelveticaNeueLTPro-Roman" w:cs="HelveticaNeueLTPro-Roman"/>
          <w:szCs w:val="18"/>
        </w:rPr>
        <w:t>schopnost aplikace na širokou škálu předmětů spojených s</w:t>
      </w:r>
      <w:r>
        <w:rPr>
          <w:rFonts w:eastAsia="HelveticaNeueLTPro-Roman" w:cs="HelveticaNeueLTPro-Roman"/>
          <w:szCs w:val="18"/>
        </w:rPr>
        <w:t> </w:t>
      </w:r>
      <w:r w:rsidRPr="00DB22CF">
        <w:rPr>
          <w:rFonts w:eastAsia="HelveticaNeueLTPro-Roman" w:cs="HelveticaNeueLTPro-Roman"/>
          <w:szCs w:val="18"/>
        </w:rPr>
        <w:t>propagací</w:t>
      </w:r>
    </w:p>
    <w:p w14:paraId="091985A2" w14:textId="77777777" w:rsidR="00E52369" w:rsidRPr="00546D0B" w:rsidRDefault="00E52369" w:rsidP="00E52369">
      <w:pPr>
        <w:pStyle w:val="Odstavecseseznamem"/>
        <w:numPr>
          <w:ilvl w:val="0"/>
          <w:numId w:val="2"/>
        </w:numPr>
      </w:pPr>
      <w:r w:rsidRPr="00DB22CF">
        <w:rPr>
          <w:rFonts w:eastAsia="HelveticaNeueLTPro-Roman" w:cs="HelveticaNeueLTPro-Roman"/>
          <w:szCs w:val="18"/>
        </w:rPr>
        <w:t xml:space="preserve">možnost využití logotypu pro polygrafické zpracování </w:t>
      </w:r>
    </w:p>
    <w:p w14:paraId="67FEE47F" w14:textId="77777777" w:rsidR="00E52369" w:rsidRPr="00DB22CF" w:rsidRDefault="00E52369" w:rsidP="00E52369">
      <w:pPr>
        <w:rPr>
          <w:highlight w:val="yellow"/>
        </w:rPr>
      </w:pPr>
    </w:p>
    <w:p w14:paraId="27259581" w14:textId="047C43E0" w:rsidR="00E52369" w:rsidRPr="00001648" w:rsidRDefault="00E52369" w:rsidP="00001648">
      <w:pPr>
        <w:jc w:val="both"/>
        <w:rPr>
          <w:bCs/>
        </w:rPr>
      </w:pPr>
      <w:r w:rsidRPr="00001648">
        <w:t xml:space="preserve">Hodnotící komise </w:t>
      </w:r>
      <w:r w:rsidR="0040030D">
        <w:t xml:space="preserve">v prvním kole </w:t>
      </w:r>
      <w:r w:rsidRPr="00001648">
        <w:t xml:space="preserve">vybere maximálně </w:t>
      </w:r>
      <w:r w:rsidR="00EB1AA4" w:rsidRPr="00001648">
        <w:t>3 návrhy</w:t>
      </w:r>
      <w:r w:rsidRPr="00001648">
        <w:t xml:space="preserve">, které postoupí do druhého kola. </w:t>
      </w:r>
      <w:r w:rsidRPr="00001648">
        <w:rPr>
          <w:bCs/>
        </w:rPr>
        <w:t xml:space="preserve">Vyhodnocení prvního </w:t>
      </w:r>
      <w:r w:rsidRPr="00BF4DBA">
        <w:rPr>
          <w:bCs/>
        </w:rPr>
        <w:t xml:space="preserve">kola </w:t>
      </w:r>
      <w:r w:rsidR="00EB1AA4" w:rsidRPr="00BF4DBA">
        <w:rPr>
          <w:bCs/>
        </w:rPr>
        <w:t xml:space="preserve">se uskuteční </w:t>
      </w:r>
      <w:r w:rsidR="00001648" w:rsidRPr="00BF4DBA">
        <w:rPr>
          <w:bCs/>
        </w:rPr>
        <w:t xml:space="preserve">do </w:t>
      </w:r>
      <w:r w:rsidR="00BF4DBA" w:rsidRPr="00BF4DBA">
        <w:rPr>
          <w:bCs/>
        </w:rPr>
        <w:t>2</w:t>
      </w:r>
      <w:r w:rsidR="006B31BB">
        <w:rPr>
          <w:bCs/>
        </w:rPr>
        <w:t>0</w:t>
      </w:r>
      <w:r w:rsidR="00BF4DBA" w:rsidRPr="00BF4DBA">
        <w:rPr>
          <w:bCs/>
        </w:rPr>
        <w:t>.8.</w:t>
      </w:r>
      <w:r w:rsidR="00001648" w:rsidRPr="00BF4DBA">
        <w:rPr>
          <w:bCs/>
        </w:rPr>
        <w:t xml:space="preserve"> 2022.</w:t>
      </w:r>
      <w:r w:rsidR="0040030D">
        <w:rPr>
          <w:bCs/>
        </w:rPr>
        <w:t xml:space="preserve"> </w:t>
      </w:r>
    </w:p>
    <w:p w14:paraId="0B94CC01" w14:textId="66340C5B" w:rsidR="00E52369" w:rsidRPr="00001648" w:rsidRDefault="006B31BB" w:rsidP="00001648">
      <w:pPr>
        <w:jc w:val="both"/>
        <w:rPr>
          <w:rFonts w:cs="ArialMT"/>
          <w:color w:val="000000"/>
        </w:rPr>
      </w:pPr>
      <w:r w:rsidRPr="00001648">
        <w:t>V druhém kole bude rozhodovat</w:t>
      </w:r>
      <w:r>
        <w:t xml:space="preserve"> hodnotící komise</w:t>
      </w:r>
      <w:r w:rsidRPr="00001648">
        <w:t xml:space="preserve"> o </w:t>
      </w:r>
      <w:r>
        <w:t>pořadí na prvních třech místech.</w:t>
      </w:r>
      <w:r w:rsidRPr="00001648">
        <w:t xml:space="preserve"> </w:t>
      </w:r>
      <w:r w:rsidR="00EB1AA4" w:rsidRPr="00001648">
        <w:t xml:space="preserve">Vyhlášení výsledků </w:t>
      </w:r>
      <w:r w:rsidR="0040030D">
        <w:t xml:space="preserve">druhého kola </w:t>
      </w:r>
      <w:r w:rsidR="00EB1AA4" w:rsidRPr="00001648">
        <w:t xml:space="preserve">proběhne </w:t>
      </w:r>
      <w:r w:rsidR="00BF4DBA">
        <w:t>1.9.2022</w:t>
      </w:r>
      <w:r w:rsidR="00EB1AA4" w:rsidRPr="00001648">
        <w:t xml:space="preserve">. </w:t>
      </w:r>
    </w:p>
    <w:p w14:paraId="66630160" w14:textId="3CBC8FB0" w:rsidR="00E52369" w:rsidRPr="0073637E" w:rsidRDefault="00E52369" w:rsidP="00001648">
      <w:pPr>
        <w:jc w:val="both"/>
        <w:rPr>
          <w:rFonts w:cs="ArialMT"/>
          <w:color w:val="000000"/>
        </w:rPr>
      </w:pPr>
      <w:r w:rsidRPr="00001648">
        <w:rPr>
          <w:rFonts w:cs="ArialMT"/>
          <w:color w:val="000000"/>
        </w:rPr>
        <w:t xml:space="preserve">Výsledky druhého kola soutěže budou bezprostředně po jejich vyhlášení písemně oznámeny všem účastníkům, kteří postoupili do druhého kola soutěže. Výsledky soutěže budou též zveřejněny na internetových stránkách </w:t>
      </w:r>
      <w:r w:rsidR="00544060">
        <w:rPr>
          <w:rFonts w:cs="ArialMT"/>
          <w:color w:val="000000"/>
        </w:rPr>
        <w:t>vyhlašovatel</w:t>
      </w:r>
      <w:r w:rsidRPr="00001648">
        <w:rPr>
          <w:rFonts w:cs="ArialMT"/>
          <w:color w:val="000000"/>
        </w:rPr>
        <w:t xml:space="preserve">e </w:t>
      </w:r>
      <w:r w:rsidRPr="00001648">
        <w:rPr>
          <w:rFonts w:cs="ArialMT"/>
          <w:color w:val="0563C2"/>
        </w:rPr>
        <w:t>www.strahovskyklaster.cz</w:t>
      </w:r>
      <w:r w:rsidRPr="00001648">
        <w:rPr>
          <w:rFonts w:cs="ArialMT"/>
          <w:color w:val="000000"/>
        </w:rPr>
        <w:t>.</w:t>
      </w:r>
    </w:p>
    <w:p w14:paraId="7F38B6DC" w14:textId="77777777" w:rsidR="00E52369" w:rsidRPr="0073637E" w:rsidRDefault="00E52369" w:rsidP="00001648">
      <w:pPr>
        <w:jc w:val="both"/>
      </w:pPr>
    </w:p>
    <w:p w14:paraId="3DCC00D8" w14:textId="33CA1D9C" w:rsidR="00E52369" w:rsidRPr="00FA093F" w:rsidRDefault="007D1525" w:rsidP="00E52369">
      <w:pPr>
        <w:rPr>
          <w:b/>
        </w:rPr>
      </w:pPr>
      <w:r>
        <w:rPr>
          <w:b/>
        </w:rPr>
        <w:t xml:space="preserve">6) </w:t>
      </w:r>
      <w:r w:rsidR="00E52369" w:rsidRPr="00FA093F">
        <w:rPr>
          <w:b/>
        </w:rPr>
        <w:t>Náklady soutěžících na účast v soutěži, skicovné a cena za vítězství v soutěži:</w:t>
      </w:r>
    </w:p>
    <w:p w14:paraId="532CF2EC" w14:textId="08163091" w:rsidR="00E52369" w:rsidRPr="00FA093F" w:rsidRDefault="00E52369" w:rsidP="004F16E9">
      <w:pPr>
        <w:jc w:val="both"/>
      </w:pPr>
      <w:r w:rsidRPr="00FA093F">
        <w:rPr>
          <w:rFonts w:cs="ArialMT"/>
        </w:rPr>
        <w:t>Náklady, které vznikly účastníkům v souvislosti s účastí v soutěži, nese daný účastník.</w:t>
      </w:r>
      <w:r>
        <w:rPr>
          <w:rFonts w:cs="ArialMT"/>
        </w:rPr>
        <w:t xml:space="preserve"> </w:t>
      </w:r>
      <w:r w:rsidR="004F16E9">
        <w:rPr>
          <w:rFonts w:cs="ArialMT"/>
        </w:rPr>
        <w:t xml:space="preserve">Účastníkům soutěže, kteří se umístí na prvních třech místech, </w:t>
      </w:r>
      <w:r w:rsidRPr="00FA093F">
        <w:rPr>
          <w:rFonts w:cs="ArialMT"/>
        </w:rPr>
        <w:t xml:space="preserve">uhradí </w:t>
      </w:r>
      <w:r w:rsidR="00670BEF">
        <w:rPr>
          <w:rFonts w:cs="ArialMT"/>
        </w:rPr>
        <w:t>vyhlašovatel</w:t>
      </w:r>
      <w:r w:rsidRPr="00FA093F">
        <w:rPr>
          <w:rFonts w:cs="ArialMT"/>
        </w:rPr>
        <w:t xml:space="preserve"> </w:t>
      </w:r>
      <w:r w:rsidRPr="00FA093F">
        <w:rPr>
          <w:rFonts w:cs="Arial-BoldMT"/>
          <w:b/>
          <w:bCs/>
        </w:rPr>
        <w:t>skicovné</w:t>
      </w:r>
      <w:r w:rsidRPr="00FA093F">
        <w:rPr>
          <w:rFonts w:cs="ArialMT"/>
        </w:rPr>
        <w:t>. Skicovné</w:t>
      </w:r>
      <w:r>
        <w:rPr>
          <w:rFonts w:cs="ArialMT"/>
        </w:rPr>
        <w:t xml:space="preserve"> </w:t>
      </w:r>
      <w:r w:rsidRPr="00FA093F">
        <w:rPr>
          <w:rFonts w:cs="ArialMT"/>
        </w:rPr>
        <w:t xml:space="preserve">bude </w:t>
      </w:r>
      <w:r w:rsidRPr="00FA093F">
        <w:rPr>
          <w:rFonts w:cs="ArialMT"/>
        </w:rPr>
        <w:lastRenderedPageBreak/>
        <w:t>účastníkům vyplaceno až po ukončení druhého kola soutěže.</w:t>
      </w:r>
      <w:r w:rsidR="004F16E9">
        <w:rPr>
          <w:rFonts w:cs="ArialMT"/>
        </w:rPr>
        <w:t xml:space="preserve"> Skicovné za třetí místo činí 5.000,-Kč</w:t>
      </w:r>
      <w:r w:rsidR="0097514D">
        <w:rPr>
          <w:rFonts w:cs="ArialMT"/>
        </w:rPr>
        <w:t xml:space="preserve"> </w:t>
      </w:r>
      <w:r w:rsidR="0097514D" w:rsidRPr="00FA093F">
        <w:t xml:space="preserve">(slovy: </w:t>
      </w:r>
      <w:r w:rsidR="0097514D">
        <w:t>pět tisíc</w:t>
      </w:r>
      <w:r w:rsidR="0097514D" w:rsidRPr="00FA093F">
        <w:t xml:space="preserve"> korun českých)</w:t>
      </w:r>
      <w:r w:rsidR="004F16E9">
        <w:rPr>
          <w:rFonts w:cs="ArialMT"/>
        </w:rPr>
        <w:t xml:space="preserve">, za druhé místo 10.000,-Kč </w:t>
      </w:r>
      <w:r w:rsidR="0097514D" w:rsidRPr="00FA093F">
        <w:t xml:space="preserve">(slovy: </w:t>
      </w:r>
      <w:r w:rsidR="0097514D">
        <w:t>deset tisíc</w:t>
      </w:r>
      <w:r w:rsidR="0097514D" w:rsidRPr="00FA093F">
        <w:t xml:space="preserve"> korun českých)</w:t>
      </w:r>
      <w:r w:rsidR="0097514D">
        <w:t xml:space="preserve"> </w:t>
      </w:r>
      <w:r w:rsidR="004F16E9">
        <w:rPr>
          <w:rFonts w:cs="ArialMT"/>
        </w:rPr>
        <w:t xml:space="preserve">a za první místo </w:t>
      </w:r>
      <w:proofErr w:type="gramStart"/>
      <w:r w:rsidR="004F16E9">
        <w:rPr>
          <w:rFonts w:cs="ArialMT"/>
        </w:rPr>
        <w:t>35.000,-</w:t>
      </w:r>
      <w:proofErr w:type="gramEnd"/>
      <w:r w:rsidR="004F16E9">
        <w:rPr>
          <w:rFonts w:cs="ArialMT"/>
        </w:rPr>
        <w:t>Kč</w:t>
      </w:r>
      <w:r w:rsidR="0097514D">
        <w:rPr>
          <w:rFonts w:cs="ArialMT"/>
        </w:rPr>
        <w:t xml:space="preserve"> </w:t>
      </w:r>
      <w:r w:rsidR="0097514D" w:rsidRPr="00FA093F">
        <w:t xml:space="preserve">(slovy: </w:t>
      </w:r>
      <w:proofErr w:type="spellStart"/>
      <w:r w:rsidR="0097514D">
        <w:t>třicetpět</w:t>
      </w:r>
      <w:proofErr w:type="spellEnd"/>
      <w:r w:rsidR="0097514D">
        <w:t xml:space="preserve"> tisíc</w:t>
      </w:r>
      <w:r w:rsidR="0097514D" w:rsidRPr="00FA093F">
        <w:t xml:space="preserve"> korun českých)</w:t>
      </w:r>
      <w:r w:rsidR="004F16E9">
        <w:rPr>
          <w:rFonts w:cs="ArialMT"/>
        </w:rPr>
        <w:t xml:space="preserve">, přičemž skicovné za první místo bude </w:t>
      </w:r>
      <w:r w:rsidR="006B31BB">
        <w:t>představovat cenu</w:t>
      </w:r>
      <w:r w:rsidRPr="00FA093F">
        <w:t xml:space="preserve"> </w:t>
      </w:r>
      <w:r w:rsidRPr="00FA093F">
        <w:rPr>
          <w:rFonts w:cs="Arial-BoldMT"/>
          <w:b/>
          <w:bCs/>
        </w:rPr>
        <w:t>za vítězství v soutěži</w:t>
      </w:r>
      <w:r w:rsidRPr="00FA093F">
        <w:t>, která bude</w:t>
      </w:r>
      <w:r>
        <w:t xml:space="preserve"> </w:t>
      </w:r>
      <w:r w:rsidRPr="00FA093F">
        <w:t>vyplacena formou odměny za poskytnutí licence k užití vítězného návrhu. Vítězi soutěže vznikne dnem doručení výsledků</w:t>
      </w:r>
      <w:r>
        <w:t xml:space="preserve"> </w:t>
      </w:r>
      <w:r w:rsidRPr="00FA093F">
        <w:t xml:space="preserve">soutěže povinnost uzavřít s </w:t>
      </w:r>
      <w:r w:rsidR="00670BEF">
        <w:t>vyhlašovatelem</w:t>
      </w:r>
      <w:r w:rsidRPr="00FA093F">
        <w:t xml:space="preserve"> bez zbytečného odkladu </w:t>
      </w:r>
      <w:r w:rsidRPr="00FA093F">
        <w:rPr>
          <w:rFonts w:cs="Arial-BoldMT"/>
          <w:b/>
          <w:bCs/>
        </w:rPr>
        <w:t xml:space="preserve">licenční smlouvu </w:t>
      </w:r>
      <w:r w:rsidRPr="00FA093F">
        <w:t>podle</w:t>
      </w:r>
      <w:r>
        <w:t xml:space="preserve"> </w:t>
      </w:r>
      <w:r w:rsidRPr="00FA093F">
        <w:t>zákona č. 121/2000 Sb., o právu autorském, o právech souvisejících s právem autorským</w:t>
      </w:r>
      <w:r>
        <w:t xml:space="preserve"> </w:t>
      </w:r>
      <w:r w:rsidRPr="00FA093F">
        <w:t>a o změně některých zákonů, ve znění pozdějších předpisů, (autorský zákon) a § 2371 a násl.</w:t>
      </w:r>
      <w:r>
        <w:t xml:space="preserve"> </w:t>
      </w:r>
      <w:r w:rsidRPr="00FA093F">
        <w:t xml:space="preserve">zákona č. 89/2012 Sb., občanský zákoník, v platném znění. Návrh licenční smlouvy </w:t>
      </w:r>
      <w:proofErr w:type="gramStart"/>
      <w:r w:rsidRPr="00FA093F">
        <w:t>tvoří</w:t>
      </w:r>
      <w:proofErr w:type="gramEnd"/>
      <w:r w:rsidRPr="00FA093F">
        <w:t xml:space="preserve"> přílohu</w:t>
      </w:r>
      <w:r>
        <w:t xml:space="preserve"> </w:t>
      </w:r>
      <w:r w:rsidRPr="00FA093F">
        <w:t xml:space="preserve">č. 2 této výzvy. Touto smlouvou vítěz soutěže postoupí </w:t>
      </w:r>
      <w:r w:rsidR="00670BEF">
        <w:t>vyhlašovateli</w:t>
      </w:r>
      <w:r w:rsidRPr="00FA093F">
        <w:t xml:space="preserve"> výhradní a neomezenou</w:t>
      </w:r>
      <w:r>
        <w:t xml:space="preserve"> </w:t>
      </w:r>
      <w:r w:rsidRPr="00FA093F">
        <w:t xml:space="preserve">licenci ke všem způsobům užití </w:t>
      </w:r>
      <w:r w:rsidR="00D026E9">
        <w:t>loga</w:t>
      </w:r>
      <w:r w:rsidRPr="00FA093F">
        <w:t xml:space="preserve"> a logotypu, včetně jejich kombinace. Vítězi soutěže</w:t>
      </w:r>
      <w:r>
        <w:t xml:space="preserve"> </w:t>
      </w:r>
      <w:r w:rsidRPr="00FA093F">
        <w:t>zároveň vznikne dnem doručení výsledků soutěže povinnost uzavřít s</w:t>
      </w:r>
      <w:r w:rsidR="00670BEF">
        <w:t xml:space="preserve"> vyhlašovatelem</w:t>
      </w:r>
      <w:r w:rsidRPr="00FA093F">
        <w:t xml:space="preserve"> v souladu</w:t>
      </w:r>
      <w:r>
        <w:t xml:space="preserve"> </w:t>
      </w:r>
      <w:r w:rsidRPr="00FA093F">
        <w:t xml:space="preserve">s § 2586 a násl. zákona č. 89/2012 Sb., občanský zákoník, smlouvu o dílo na </w:t>
      </w:r>
      <w:r w:rsidRPr="00FA093F">
        <w:rPr>
          <w:rFonts w:cs="Arial-BoldMT"/>
          <w:b/>
          <w:bCs/>
        </w:rPr>
        <w:t>vytvoření</w:t>
      </w:r>
      <w:r>
        <w:rPr>
          <w:rFonts w:cs="Arial-BoldMT"/>
          <w:b/>
          <w:bCs/>
        </w:rPr>
        <w:t xml:space="preserve"> </w:t>
      </w:r>
      <w:r w:rsidR="00544060">
        <w:rPr>
          <w:rFonts w:cs="Arial-BoldMT"/>
          <w:b/>
          <w:bCs/>
        </w:rPr>
        <w:t>Grafického m</w:t>
      </w:r>
      <w:r w:rsidRPr="00FA093F">
        <w:rPr>
          <w:rFonts w:cs="Arial-BoldMT"/>
          <w:b/>
          <w:bCs/>
        </w:rPr>
        <w:t>anuálu jednotného vizuálního stylu</w:t>
      </w:r>
      <w:r>
        <w:rPr>
          <w:rFonts w:cs="Arial-BoldMT"/>
          <w:b/>
          <w:bCs/>
        </w:rPr>
        <w:t xml:space="preserve"> relikviáře sv. </w:t>
      </w:r>
      <w:r w:rsidR="00337E5F">
        <w:rPr>
          <w:rFonts w:cs="Arial-BoldMT"/>
          <w:b/>
          <w:bCs/>
        </w:rPr>
        <w:t>h</w:t>
      </w:r>
      <w:r>
        <w:rPr>
          <w:rFonts w:cs="Arial-BoldMT"/>
          <w:b/>
          <w:bCs/>
        </w:rPr>
        <w:t>řebu z Milevska</w:t>
      </w:r>
      <w:r w:rsidRPr="00FA093F">
        <w:rPr>
          <w:rFonts w:cs="Arial-BoldMT"/>
          <w:b/>
          <w:bCs/>
        </w:rPr>
        <w:t xml:space="preserve"> </w:t>
      </w:r>
      <w:r w:rsidRPr="00FA093F">
        <w:t>za smluvní odměnu ve výši</w:t>
      </w:r>
      <w:r w:rsidR="0097514D">
        <w:t xml:space="preserve"> </w:t>
      </w:r>
      <w:proofErr w:type="gramStart"/>
      <w:r w:rsidR="0097514D">
        <w:t>50.000,-</w:t>
      </w:r>
      <w:proofErr w:type="gramEnd"/>
      <w:r w:rsidR="0097514D">
        <w:t>Kč</w:t>
      </w:r>
      <w:r>
        <w:rPr>
          <w:rFonts w:cs="Arial-BoldMT"/>
          <w:b/>
          <w:bCs/>
        </w:rPr>
        <w:t xml:space="preserve"> </w:t>
      </w:r>
      <w:r w:rsidRPr="00FA093F">
        <w:t xml:space="preserve">(slovy: </w:t>
      </w:r>
      <w:r w:rsidR="0097514D">
        <w:t>padesát tisíc</w:t>
      </w:r>
      <w:r w:rsidRPr="00FA093F">
        <w:t xml:space="preserve"> korun českých). Obsah smlouvy bude stanoven v jednacím řízení mezi</w:t>
      </w:r>
      <w:r>
        <w:t xml:space="preserve"> </w:t>
      </w:r>
      <w:r w:rsidR="00670BEF">
        <w:t>vyhlašovatelem</w:t>
      </w:r>
      <w:r w:rsidRPr="00FA093F">
        <w:t xml:space="preserve"> a vítězným účastníkem.</w:t>
      </w:r>
      <w:r>
        <w:t xml:space="preserve"> </w:t>
      </w:r>
      <w:r w:rsidRPr="00FA093F">
        <w:t>Všechny ceny jsou uvedeny bez DPH.</w:t>
      </w:r>
    </w:p>
    <w:p w14:paraId="05960140" w14:textId="77777777" w:rsidR="00337E5F" w:rsidRDefault="00337E5F" w:rsidP="00E52369">
      <w:pPr>
        <w:rPr>
          <w:b/>
        </w:rPr>
      </w:pPr>
    </w:p>
    <w:p w14:paraId="7E701A87" w14:textId="5C585F3F" w:rsidR="00E52369" w:rsidRPr="00FA093F" w:rsidRDefault="007D1525" w:rsidP="00E52369">
      <w:pPr>
        <w:rPr>
          <w:b/>
        </w:rPr>
      </w:pPr>
      <w:r>
        <w:rPr>
          <w:b/>
        </w:rPr>
        <w:t xml:space="preserve">7) </w:t>
      </w:r>
      <w:r w:rsidR="00E52369" w:rsidRPr="00FA093F">
        <w:rPr>
          <w:b/>
        </w:rPr>
        <w:t>Navrácení soutěžních návrhů:</w:t>
      </w:r>
    </w:p>
    <w:p w14:paraId="2DB6A23B" w14:textId="1111DD9F" w:rsidR="00E52369" w:rsidRPr="002259C4" w:rsidRDefault="00E52369" w:rsidP="00337E5F">
      <w:pPr>
        <w:jc w:val="both"/>
      </w:pPr>
      <w:r w:rsidRPr="002259C4">
        <w:t xml:space="preserve">Po </w:t>
      </w:r>
      <w:r w:rsidR="007D1525">
        <w:t>oznámení výsledků</w:t>
      </w:r>
      <w:r>
        <w:t xml:space="preserve"> soutěže mohou účastníci písemně požádat vyhlašovatele o vrácení všech jím předložených soutěžních návrhů. Vyhlašovatel se zavazuje vrátit účastníkovi všechny jím předložené soutěžní návrhy nejpozději do 14 dnů ode dne, kdy mu byla doručena písemná žádost soutěžícího. Nepožádá-li však účastník o vrácení soutěžního návrhu do</w:t>
      </w:r>
      <w:r w:rsidR="00266E5E">
        <w:t xml:space="preserve"> </w:t>
      </w:r>
      <w:r w:rsidR="0097514D">
        <w:t>31.10.2022</w:t>
      </w:r>
      <w:r>
        <w:t>, není vyhlašovatel povinen mu po uplynutí této lhůty jeho soutěžní návrh vrátit.</w:t>
      </w:r>
    </w:p>
    <w:p w14:paraId="527A8E92" w14:textId="77777777" w:rsidR="00E52369" w:rsidRDefault="00E52369" w:rsidP="00E52369">
      <w:pPr>
        <w:rPr>
          <w:b/>
        </w:rPr>
      </w:pPr>
      <w:r>
        <w:rPr>
          <w:b/>
        </w:rPr>
        <w:tab/>
      </w:r>
    </w:p>
    <w:p w14:paraId="03CE3116" w14:textId="5625D6C6" w:rsidR="00E52369" w:rsidRPr="00DB22CF" w:rsidRDefault="007D1525" w:rsidP="00E52369">
      <w:pPr>
        <w:rPr>
          <w:b/>
          <w:bCs/>
          <w:iCs/>
        </w:rPr>
      </w:pPr>
      <w:r>
        <w:rPr>
          <w:b/>
          <w:bCs/>
          <w:iCs/>
        </w:rPr>
        <w:t xml:space="preserve">8) </w:t>
      </w:r>
      <w:r w:rsidR="00E52369" w:rsidRPr="00DB22CF">
        <w:rPr>
          <w:b/>
          <w:bCs/>
          <w:iCs/>
        </w:rPr>
        <w:t>Sekretář soutěže:</w:t>
      </w:r>
    </w:p>
    <w:p w14:paraId="15E288E1" w14:textId="06FBD084" w:rsidR="00E52369" w:rsidRPr="007070B8" w:rsidRDefault="00E52369" w:rsidP="007D1525">
      <w:pPr>
        <w:jc w:val="both"/>
        <w:rPr>
          <w:i/>
        </w:rPr>
      </w:pPr>
      <w:r w:rsidRPr="00DB22CF">
        <w:rPr>
          <w:iCs/>
        </w:rPr>
        <w:t>Sekretářem soutěže je</w:t>
      </w:r>
      <w:r>
        <w:rPr>
          <w:i/>
        </w:rPr>
        <w:t xml:space="preserve">: </w:t>
      </w:r>
      <w:r w:rsidRPr="007070B8">
        <w:rPr>
          <w:i/>
        </w:rPr>
        <w:t>Mgr. Libor Šturc, kurátor uměleckých sbírek KKP Strahov</w:t>
      </w:r>
      <w:r w:rsidR="00670BEF">
        <w:rPr>
          <w:i/>
        </w:rPr>
        <w:t>.</w:t>
      </w:r>
      <w:r>
        <w:rPr>
          <w:i/>
        </w:rPr>
        <w:t xml:space="preserve"> </w:t>
      </w:r>
    </w:p>
    <w:p w14:paraId="2EA9ECC4" w14:textId="77777777" w:rsidR="00E52369" w:rsidRDefault="00E52369" w:rsidP="007D1525">
      <w:pPr>
        <w:jc w:val="both"/>
      </w:pPr>
      <w:r>
        <w:t xml:space="preserve">Sekretář soutěže eviduje soutěžní návrhy, vypracuje jejich seznam a kontroluje dodržení podmínek soutěže. </w:t>
      </w:r>
    </w:p>
    <w:p w14:paraId="47ECEA8D" w14:textId="77777777" w:rsidR="00E52369" w:rsidRDefault="00E52369" w:rsidP="007D1525">
      <w:pPr>
        <w:jc w:val="both"/>
      </w:pPr>
      <w:r w:rsidRPr="00F219CB">
        <w:t xml:space="preserve">Pokud soutěžící budou mít dotazy, mohou požádat </w:t>
      </w:r>
      <w:r>
        <w:t xml:space="preserve">sekretáře soutěže </w:t>
      </w:r>
      <w:r w:rsidRPr="00F219CB">
        <w:t xml:space="preserve">o upřesňující informace e-mailem na adresu: </w:t>
      </w:r>
      <w:r>
        <w:t>libor.sturc@strahovskyklaster.cz.</w:t>
      </w:r>
    </w:p>
    <w:p w14:paraId="66EF0AC6" w14:textId="77777777" w:rsidR="00E52369" w:rsidRDefault="00E52369" w:rsidP="007D1525">
      <w:pPr>
        <w:jc w:val="both"/>
      </w:pPr>
      <w:r w:rsidRPr="00F219CB">
        <w:t>Dotazy musí být doručeny na uvedenou e-mailovou adresu nejpozději 10 dnů před uplynutím lhůty pro podání soutěžních návrhů. Vyhlašovatel na otázku odpoví nejpozději do 5 dnů, všechny položené otázky a dodatečné informace zpřístupní na svých webových stránkách. Na dotazy doručené po stanovené lhůtě není vyhlašovatel povinen odpovědět.</w:t>
      </w:r>
    </w:p>
    <w:p w14:paraId="7B7D28D0" w14:textId="77777777" w:rsidR="00E52369" w:rsidRDefault="00E52369" w:rsidP="007D1525">
      <w:pPr>
        <w:jc w:val="both"/>
      </w:pPr>
    </w:p>
    <w:p w14:paraId="0B93C06E" w14:textId="77777777" w:rsidR="00E52369" w:rsidRDefault="00E52369" w:rsidP="00E52369"/>
    <w:p w14:paraId="3E4A0205" w14:textId="04AD49C4" w:rsidR="00E52369" w:rsidRDefault="00E52369" w:rsidP="00E52369"/>
    <w:p w14:paraId="2FA5CB80" w14:textId="77777777" w:rsidR="00544060" w:rsidRDefault="00544060" w:rsidP="00544060">
      <w:pPr>
        <w:tabs>
          <w:tab w:val="center" w:pos="964"/>
          <w:tab w:val="center" w:pos="3459"/>
          <w:tab w:val="center" w:pos="5698"/>
          <w:tab w:val="center" w:pos="7484"/>
        </w:tabs>
        <w:jc w:val="both"/>
        <w:rPr>
          <w:rFonts w:ascii="Strahov Sans" w:hAnsi="Strahov Sans"/>
          <w:b/>
          <w:bCs/>
          <w:sz w:val="20"/>
          <w:szCs w:val="20"/>
        </w:rPr>
      </w:pPr>
    </w:p>
    <w:p w14:paraId="067CAF5E" w14:textId="43A3142B" w:rsidR="00544060" w:rsidRPr="00544060" w:rsidRDefault="00544060" w:rsidP="00544060">
      <w:pPr>
        <w:tabs>
          <w:tab w:val="center" w:pos="964"/>
          <w:tab w:val="center" w:pos="3459"/>
          <w:tab w:val="center" w:pos="5698"/>
          <w:tab w:val="center" w:pos="7484"/>
        </w:tabs>
        <w:jc w:val="both"/>
        <w:rPr>
          <w:rFonts w:cstheme="minorHAnsi"/>
          <w:b/>
          <w:bCs/>
        </w:rPr>
      </w:pPr>
      <w:r>
        <w:rPr>
          <w:rFonts w:ascii="Strahov Sans" w:hAnsi="Strahov Sans"/>
          <w:b/>
          <w:bCs/>
          <w:sz w:val="20"/>
          <w:szCs w:val="20"/>
        </w:rPr>
        <w:tab/>
      </w:r>
      <w:r>
        <w:rPr>
          <w:rFonts w:ascii="Strahov Sans" w:hAnsi="Strahov Sans"/>
          <w:b/>
          <w:bCs/>
          <w:sz w:val="20"/>
          <w:szCs w:val="20"/>
        </w:rPr>
        <w:tab/>
      </w:r>
      <w:r>
        <w:rPr>
          <w:rFonts w:ascii="Strahov Sans" w:hAnsi="Strahov Sans"/>
          <w:b/>
          <w:bCs/>
          <w:sz w:val="20"/>
          <w:szCs w:val="20"/>
        </w:rPr>
        <w:tab/>
        <w:t xml:space="preserve">                   </w:t>
      </w:r>
      <w:r w:rsidRPr="00544060">
        <w:rPr>
          <w:rFonts w:cstheme="minorHAnsi"/>
          <w:b/>
          <w:bCs/>
        </w:rPr>
        <w:t>Královská kanonie premonstrátů na Strahově</w:t>
      </w:r>
    </w:p>
    <w:p w14:paraId="78604FA9" w14:textId="4F06EB3F" w:rsidR="00544060" w:rsidRPr="00544060" w:rsidRDefault="00544060" w:rsidP="00544060">
      <w:pPr>
        <w:tabs>
          <w:tab w:val="center" w:pos="964"/>
          <w:tab w:val="center" w:pos="3459"/>
          <w:tab w:val="center" w:pos="5698"/>
          <w:tab w:val="center" w:pos="7484"/>
        </w:tabs>
        <w:ind w:left="3545"/>
        <w:jc w:val="center"/>
        <w:rPr>
          <w:rFonts w:cstheme="minorHAnsi"/>
        </w:rPr>
      </w:pPr>
      <w:proofErr w:type="spellStart"/>
      <w:r w:rsidRPr="00544060">
        <w:rPr>
          <w:rFonts w:cstheme="minorHAnsi"/>
        </w:rPr>
        <w:t>ThLic</w:t>
      </w:r>
      <w:proofErr w:type="spellEnd"/>
      <w:r w:rsidRPr="00544060">
        <w:rPr>
          <w:rFonts w:cstheme="minorHAnsi"/>
        </w:rPr>
        <w:t>. PhDr. Daniel Peter Janáček PhD., opat</w:t>
      </w:r>
    </w:p>
    <w:p w14:paraId="06F3A3E5" w14:textId="4BE34ACD" w:rsidR="007D1525" w:rsidRPr="00544060" w:rsidRDefault="007D1525" w:rsidP="00E52369">
      <w:pPr>
        <w:rPr>
          <w:rFonts w:cstheme="minorHAnsi"/>
        </w:rPr>
      </w:pPr>
    </w:p>
    <w:p w14:paraId="69B986AB" w14:textId="0D70330E" w:rsidR="007D1525" w:rsidRDefault="007D1525" w:rsidP="00E52369"/>
    <w:p w14:paraId="246346E7" w14:textId="0FA3C2D8" w:rsidR="007D1525" w:rsidRDefault="007D1525" w:rsidP="00E52369"/>
    <w:p w14:paraId="1876916B" w14:textId="17B56B26" w:rsidR="007D1525" w:rsidRDefault="007D1525" w:rsidP="00E52369"/>
    <w:p w14:paraId="25DC49E7" w14:textId="3E9AA432" w:rsidR="007D1525" w:rsidRDefault="007D1525" w:rsidP="00E52369"/>
    <w:p w14:paraId="4D99F4B2" w14:textId="77777777" w:rsidR="00544060" w:rsidRDefault="00544060" w:rsidP="00E52369"/>
    <w:p w14:paraId="56885734" w14:textId="47865037" w:rsidR="007D1525" w:rsidRDefault="007D1525" w:rsidP="00E52369"/>
    <w:p w14:paraId="06C01E28" w14:textId="1351A5A6" w:rsidR="007D1525" w:rsidRDefault="007D1525" w:rsidP="00E52369"/>
    <w:p w14:paraId="1BEC1B14" w14:textId="0E3652A1" w:rsidR="00E52369" w:rsidRPr="00FA093F" w:rsidRDefault="00E52369" w:rsidP="00E52369">
      <w:pPr>
        <w:rPr>
          <w:b/>
        </w:rPr>
      </w:pPr>
      <w:r w:rsidRPr="00FA093F">
        <w:rPr>
          <w:b/>
        </w:rPr>
        <w:t>Přílohy:</w:t>
      </w:r>
    </w:p>
    <w:p w14:paraId="4BD77CA5" w14:textId="77777777" w:rsidR="00E52369" w:rsidRDefault="00E52369" w:rsidP="00E52369">
      <w:pPr>
        <w:rPr>
          <w:rFonts w:cs="HelveticaNeueLTPro-Bd"/>
          <w:b/>
        </w:rPr>
      </w:pPr>
    </w:p>
    <w:p w14:paraId="24D5B07E" w14:textId="77777777" w:rsidR="00E52369" w:rsidRDefault="00E52369" w:rsidP="00E52369">
      <w:pPr>
        <w:rPr>
          <w:rFonts w:cs="HelveticaNeueLTPro-Bd"/>
          <w:b/>
        </w:rPr>
      </w:pPr>
      <w:r>
        <w:rPr>
          <w:rFonts w:cs="HelveticaNeueLTPro-Bd"/>
          <w:b/>
        </w:rPr>
        <w:t xml:space="preserve">Příloha č. </w:t>
      </w:r>
      <w:proofErr w:type="gramStart"/>
      <w:r>
        <w:rPr>
          <w:rFonts w:cs="HelveticaNeueLTPro-Bd"/>
          <w:b/>
        </w:rPr>
        <w:t>1 :</w:t>
      </w:r>
      <w:proofErr w:type="gramEnd"/>
    </w:p>
    <w:p w14:paraId="34E0907D" w14:textId="77777777" w:rsidR="00E52369" w:rsidRPr="00FF55CA" w:rsidRDefault="00E52369" w:rsidP="00E52369">
      <w:pPr>
        <w:rPr>
          <w:rFonts w:cs="HelveticaNeueLTPro-Bd"/>
          <w:b/>
          <w:caps/>
        </w:rPr>
      </w:pPr>
      <w:r w:rsidRPr="00FF55CA">
        <w:rPr>
          <w:rFonts w:cs="HelveticaNeueLTPro-Bd"/>
          <w:b/>
        </w:rPr>
        <w:t xml:space="preserve">PŘIHLÁŠKA DO SOUTEŽE O </w:t>
      </w:r>
      <w:r w:rsidRPr="00FF55CA">
        <w:rPr>
          <w:rFonts w:cs="HelveticaNeueLTPro-Bd"/>
          <w:b/>
          <w:caps/>
        </w:rPr>
        <w:t>koncept</w:t>
      </w:r>
    </w:p>
    <w:p w14:paraId="2613E686" w14:textId="77777777" w:rsidR="00E52369" w:rsidRPr="00FF55CA" w:rsidRDefault="00E52369" w:rsidP="00E52369">
      <w:pPr>
        <w:rPr>
          <w:rFonts w:cs="HelveticaNeueLTPro-Bd"/>
          <w:b/>
          <w:caps/>
        </w:rPr>
      </w:pPr>
      <w:r w:rsidRPr="00FF55CA">
        <w:rPr>
          <w:rFonts w:cs="HelveticaNeueLTPro-Bd"/>
          <w:b/>
          <w:caps/>
        </w:rPr>
        <w:t>vizuálního stylu relikviáře sv. Hřeb z Milevska</w:t>
      </w:r>
    </w:p>
    <w:p w14:paraId="647F77B9" w14:textId="77777777" w:rsidR="00E52369" w:rsidRDefault="00E52369" w:rsidP="00E52369">
      <w:pPr>
        <w:rPr>
          <w:rFonts w:cs="HelveticaNeueLTPro-Bd"/>
        </w:rPr>
      </w:pPr>
    </w:p>
    <w:p w14:paraId="0920D445" w14:textId="6B229DD8" w:rsidR="00E52369" w:rsidRDefault="00E52369" w:rsidP="00E52369">
      <w:pPr>
        <w:rPr>
          <w:rFonts w:cs="HelveticaNeueLTPro-Bd"/>
        </w:rPr>
      </w:pPr>
      <w:r w:rsidRPr="00212FE6">
        <w:rPr>
          <w:rFonts w:cs="HelveticaNeueLTPro-Bd"/>
        </w:rPr>
        <w:t>Jméno a p</w:t>
      </w:r>
      <w:r>
        <w:rPr>
          <w:rFonts w:cs="HelveticaNeueLTPro-Bd"/>
        </w:rPr>
        <w:t>ř</w:t>
      </w:r>
      <w:r w:rsidRPr="00212FE6">
        <w:rPr>
          <w:rFonts w:cs="HelveticaNeueLTPro-Bd"/>
        </w:rPr>
        <w:t>íjmení</w:t>
      </w:r>
      <w:r w:rsidR="007D1525">
        <w:rPr>
          <w:rFonts w:cs="HelveticaNeueLTPro-Bd"/>
        </w:rPr>
        <w:t xml:space="preserve">/ </w:t>
      </w:r>
      <w:proofErr w:type="gramStart"/>
      <w:r w:rsidR="007D1525">
        <w:rPr>
          <w:rFonts w:cs="HelveticaNeueLTPro-Bd"/>
        </w:rPr>
        <w:t>firma</w:t>
      </w:r>
      <w:r w:rsidRPr="00212FE6">
        <w:rPr>
          <w:rFonts w:cs="HelveticaNeueLTPro-Bd"/>
        </w:rPr>
        <w:t>:</w:t>
      </w:r>
      <w:r>
        <w:rPr>
          <w:rFonts w:cs="HelveticaNeueLTPro-Bd"/>
        </w:rPr>
        <w:t>…</w:t>
      </w:r>
      <w:proofErr w:type="gramEnd"/>
      <w:r>
        <w:rPr>
          <w:rFonts w:cs="HelveticaNeueLTPro-Bd"/>
        </w:rPr>
        <w:t>…………………………………………………………………</w:t>
      </w:r>
      <w:r w:rsidR="00C368F7">
        <w:rPr>
          <w:rFonts w:cs="HelveticaNeueLTPro-Bd"/>
        </w:rPr>
        <w:t>…………..</w:t>
      </w:r>
    </w:p>
    <w:p w14:paraId="4B7C094C" w14:textId="77777777" w:rsidR="00E52369" w:rsidRPr="00212FE6" w:rsidRDefault="00E52369" w:rsidP="00E52369">
      <w:pPr>
        <w:rPr>
          <w:rFonts w:cs="HelveticaNeueLTPro-Bd"/>
        </w:rPr>
      </w:pPr>
    </w:p>
    <w:p w14:paraId="707D8538" w14:textId="6544F8FF" w:rsidR="00E52369" w:rsidRDefault="00E52369" w:rsidP="00E52369">
      <w:pPr>
        <w:rPr>
          <w:rFonts w:cs="HelveticaNeueLTPro-Bd"/>
        </w:rPr>
      </w:pPr>
      <w:r w:rsidRPr="00212FE6">
        <w:rPr>
          <w:rFonts w:cs="HelveticaNeueLTPro-Bd"/>
        </w:rPr>
        <w:t>Adresa</w:t>
      </w:r>
      <w:r w:rsidR="007D1525">
        <w:rPr>
          <w:rFonts w:cs="HelveticaNeueLTPro-Bd"/>
        </w:rPr>
        <w:t xml:space="preserve"> bydliště/ </w:t>
      </w:r>
      <w:proofErr w:type="gramStart"/>
      <w:r w:rsidR="007D1525">
        <w:rPr>
          <w:rFonts w:cs="HelveticaNeueLTPro-Bd"/>
        </w:rPr>
        <w:t>sídl</w:t>
      </w:r>
      <w:r w:rsidR="00C368F7">
        <w:rPr>
          <w:rFonts w:cs="HelveticaNeueLTPro-Bd"/>
        </w:rPr>
        <w:t>o</w:t>
      </w:r>
      <w:r w:rsidRPr="00212FE6">
        <w:rPr>
          <w:rFonts w:cs="HelveticaNeueLTPro-Bd"/>
        </w:rPr>
        <w:t>:</w:t>
      </w:r>
      <w:r>
        <w:rPr>
          <w:rFonts w:cs="HelveticaNeueLTPro-Bd"/>
        </w:rPr>
        <w:t>…</w:t>
      </w:r>
      <w:proofErr w:type="gramEnd"/>
      <w:r>
        <w:rPr>
          <w:rFonts w:cs="HelveticaNeueLTPro-Bd"/>
        </w:rPr>
        <w:t>………………………………………………………………………………….</w:t>
      </w:r>
    </w:p>
    <w:p w14:paraId="1A6CA2AB" w14:textId="77777777" w:rsidR="00E52369" w:rsidRPr="00212FE6" w:rsidRDefault="00E52369" w:rsidP="00E52369">
      <w:pPr>
        <w:rPr>
          <w:rFonts w:cs="HelveticaNeueLTPro-Bd"/>
        </w:rPr>
      </w:pPr>
    </w:p>
    <w:p w14:paraId="54A92E32" w14:textId="623F0ED9" w:rsidR="00E52369" w:rsidRDefault="00E52369" w:rsidP="00E52369">
      <w:pPr>
        <w:rPr>
          <w:rFonts w:cs="HelveticaNeueLTPro-Bd"/>
        </w:rPr>
      </w:pPr>
      <w:r w:rsidRPr="00212FE6">
        <w:rPr>
          <w:rFonts w:cs="HelveticaNeueLTPro-Bd"/>
        </w:rPr>
        <w:t>Datum narození</w:t>
      </w:r>
      <w:r w:rsidR="007D1525">
        <w:rPr>
          <w:rFonts w:cs="HelveticaNeueLTPro-Bd"/>
        </w:rPr>
        <w:t xml:space="preserve">/ </w:t>
      </w:r>
      <w:proofErr w:type="gramStart"/>
      <w:r w:rsidR="007D1525">
        <w:rPr>
          <w:rFonts w:cs="HelveticaNeueLTPro-Bd"/>
        </w:rPr>
        <w:t>IČ</w:t>
      </w:r>
      <w:r w:rsidRPr="00212FE6">
        <w:rPr>
          <w:rFonts w:cs="HelveticaNeueLTPro-Bd"/>
        </w:rPr>
        <w:t>:</w:t>
      </w:r>
      <w:r>
        <w:rPr>
          <w:rFonts w:cs="HelveticaNeueLTPro-Bd"/>
        </w:rPr>
        <w:t>…</w:t>
      </w:r>
      <w:proofErr w:type="gramEnd"/>
      <w:r>
        <w:rPr>
          <w:rFonts w:cs="HelveticaNeueLTPro-Bd"/>
        </w:rPr>
        <w:t>……………………………………………………………………</w:t>
      </w:r>
      <w:r w:rsidR="00C368F7">
        <w:rPr>
          <w:rFonts w:cs="HelveticaNeueLTPro-Bd"/>
        </w:rPr>
        <w:t>……………….</w:t>
      </w:r>
    </w:p>
    <w:p w14:paraId="795E1737" w14:textId="77777777" w:rsidR="00E52369" w:rsidRDefault="00E52369" w:rsidP="00E52369">
      <w:pPr>
        <w:rPr>
          <w:rFonts w:cs="HelveticaNeueLTPro-Bd"/>
        </w:rPr>
      </w:pPr>
    </w:p>
    <w:p w14:paraId="5C74B26E" w14:textId="7CA9FD07" w:rsidR="00E52369" w:rsidRDefault="00E52369" w:rsidP="00E52369">
      <w:pPr>
        <w:rPr>
          <w:rFonts w:cs="HelveticaNeueLTPro-Bd"/>
        </w:rPr>
      </w:pPr>
      <w:r w:rsidRPr="00212FE6">
        <w:rPr>
          <w:rFonts w:cs="HelveticaNeueLTPro-Bd"/>
        </w:rPr>
        <w:t>Telefon:</w:t>
      </w:r>
      <w:r>
        <w:rPr>
          <w:rFonts w:cs="HelveticaNeueLTPro-Bd"/>
        </w:rPr>
        <w:t xml:space="preserve"> …………………………………………………………………………………</w:t>
      </w:r>
      <w:r w:rsidR="00C368F7">
        <w:rPr>
          <w:rFonts w:cs="HelveticaNeueLTPro-Bd"/>
        </w:rPr>
        <w:t>………………………</w:t>
      </w:r>
    </w:p>
    <w:p w14:paraId="03EE08CC" w14:textId="77777777" w:rsidR="00E52369" w:rsidRPr="00212FE6" w:rsidRDefault="00E52369" w:rsidP="00E52369">
      <w:pPr>
        <w:rPr>
          <w:rFonts w:cs="HelveticaNeueLTPro-Bd"/>
        </w:rPr>
      </w:pPr>
    </w:p>
    <w:p w14:paraId="5DD41DA0" w14:textId="6E924216" w:rsidR="00E52369" w:rsidRDefault="00E52369" w:rsidP="00E52369">
      <w:pPr>
        <w:rPr>
          <w:rFonts w:cs="HelveticaNeueLTPro-Bd"/>
        </w:rPr>
      </w:pPr>
      <w:proofErr w:type="gramStart"/>
      <w:r w:rsidRPr="00212FE6">
        <w:rPr>
          <w:rFonts w:cs="HelveticaNeueLTPro-Bd"/>
        </w:rPr>
        <w:t>E-mail:</w:t>
      </w:r>
      <w:r>
        <w:rPr>
          <w:rFonts w:cs="HelveticaNeueLTPro-Bd"/>
        </w:rPr>
        <w:t>…</w:t>
      </w:r>
      <w:proofErr w:type="gramEnd"/>
      <w:r>
        <w:rPr>
          <w:rFonts w:cs="HelveticaNeueLTPro-Bd"/>
        </w:rPr>
        <w:t>……………………………………………………………………………………</w:t>
      </w:r>
      <w:r w:rsidR="00C368F7">
        <w:rPr>
          <w:rFonts w:cs="HelveticaNeueLTPro-Bd"/>
        </w:rPr>
        <w:t>……………………</w:t>
      </w:r>
    </w:p>
    <w:p w14:paraId="2D8160B6" w14:textId="77777777" w:rsidR="00E52369" w:rsidRDefault="00E52369" w:rsidP="00E52369">
      <w:pPr>
        <w:rPr>
          <w:rFonts w:cs="HelveticaNeueLTPro-Bd"/>
        </w:rPr>
      </w:pPr>
    </w:p>
    <w:p w14:paraId="5767FAEF" w14:textId="77777777" w:rsidR="00E52369" w:rsidRPr="00212FE6" w:rsidRDefault="00E52369" w:rsidP="00E52369">
      <w:pPr>
        <w:rPr>
          <w:rFonts w:cs="HelveticaNeueLTPro-Bd"/>
        </w:rPr>
      </w:pPr>
    </w:p>
    <w:p w14:paraId="4B129457" w14:textId="77777777" w:rsidR="00E52369" w:rsidRPr="00212FE6" w:rsidRDefault="00E52369" w:rsidP="00E52369">
      <w:pPr>
        <w:rPr>
          <w:rFonts w:eastAsia="HelveticaNeueLTPro-Roman" w:cs="HelveticaNeueLTPro-Roman"/>
        </w:rPr>
      </w:pPr>
      <w:r w:rsidRPr="00212FE6">
        <w:rPr>
          <w:rFonts w:eastAsia="HelveticaNeueLTPro-Roman" w:cs="HelveticaNeueLTPro-Roman"/>
        </w:rPr>
        <w:t>Svým podpisem prohlašuji, že:</w:t>
      </w:r>
    </w:p>
    <w:p w14:paraId="22D1AE91" w14:textId="4D970C5B" w:rsidR="00E52369" w:rsidRPr="00C368F7" w:rsidRDefault="00E52369" w:rsidP="00C368F7">
      <w:pPr>
        <w:pStyle w:val="Odstavecseseznamem"/>
        <w:numPr>
          <w:ilvl w:val="0"/>
          <w:numId w:val="2"/>
        </w:numPr>
        <w:rPr>
          <w:rFonts w:eastAsia="HelveticaNeueLTPro-Roman" w:cs="HelveticaNeueLTPro-Roman"/>
        </w:rPr>
      </w:pPr>
      <w:r w:rsidRPr="00C368F7">
        <w:rPr>
          <w:rFonts w:eastAsia="HelveticaNeueLTPro-Roman" w:cs="HelveticaNeueLTPro-Roman"/>
        </w:rPr>
        <w:t>mnou výše uvedené údaje jsou pravdivé</w:t>
      </w:r>
      <w:r w:rsidR="00C368F7">
        <w:rPr>
          <w:rFonts w:eastAsia="HelveticaNeueLTPro-Roman" w:cs="HelveticaNeueLTPro-Roman"/>
        </w:rPr>
        <w:t>,</w:t>
      </w:r>
    </w:p>
    <w:p w14:paraId="6122A5CC" w14:textId="72BB04CF" w:rsidR="00E52369" w:rsidRPr="00C368F7" w:rsidRDefault="00E52369" w:rsidP="00C368F7">
      <w:pPr>
        <w:pStyle w:val="Odstavecseseznamem"/>
        <w:numPr>
          <w:ilvl w:val="0"/>
          <w:numId w:val="2"/>
        </w:numPr>
        <w:rPr>
          <w:rFonts w:eastAsia="HelveticaNeueLTPro-Roman" w:cs="HelveticaNeueLTPro-Roman"/>
        </w:rPr>
      </w:pPr>
      <w:r w:rsidRPr="00C368F7">
        <w:rPr>
          <w:rFonts w:eastAsia="HelveticaNeueLTPro-Roman" w:cs="HelveticaNeueLTPro-Roman"/>
        </w:rPr>
        <w:t>souhlasím se soutěžními podmínkami určenými vyhlašovatelem</w:t>
      </w:r>
      <w:r w:rsidR="00C368F7">
        <w:rPr>
          <w:rFonts w:eastAsia="HelveticaNeueLTPro-Roman" w:cs="HelveticaNeueLTPro-Roman"/>
        </w:rPr>
        <w:t>,</w:t>
      </w:r>
    </w:p>
    <w:p w14:paraId="093F7B00" w14:textId="1626171F" w:rsidR="00E52369" w:rsidRPr="00C368F7" w:rsidRDefault="00E52369" w:rsidP="00C368F7">
      <w:pPr>
        <w:pStyle w:val="Odstavecseseznamem"/>
        <w:numPr>
          <w:ilvl w:val="0"/>
          <w:numId w:val="2"/>
        </w:numPr>
        <w:jc w:val="both"/>
        <w:rPr>
          <w:rFonts w:eastAsia="HelveticaNeueLTPro-Roman" w:cs="HelveticaNeueLTPro-Roman"/>
        </w:rPr>
      </w:pPr>
      <w:r w:rsidRPr="00C368F7">
        <w:rPr>
          <w:rFonts w:eastAsia="HelveticaNeueLTPro-Roman" w:cs="HelveticaNeueLTPro-Roman"/>
        </w:rPr>
        <w:t>přihlašuji ........ks vlastních originálních návrhů</w:t>
      </w:r>
      <w:r w:rsidR="00C368F7">
        <w:rPr>
          <w:rFonts w:eastAsia="HelveticaNeueLTPro-Roman" w:cs="HelveticaNeueLTPro-Roman"/>
        </w:rPr>
        <w:t xml:space="preserve"> loga a logotypu,</w:t>
      </w:r>
    </w:p>
    <w:p w14:paraId="7EEFF9F1" w14:textId="0C728383" w:rsidR="00C368F7" w:rsidRDefault="00C368F7" w:rsidP="00C368F7">
      <w:pPr>
        <w:pStyle w:val="Odstavecseseznamem"/>
        <w:numPr>
          <w:ilvl w:val="0"/>
          <w:numId w:val="2"/>
        </w:numPr>
        <w:jc w:val="both"/>
        <w:rPr>
          <w:rFonts w:eastAsia="HelveticaNeueLTPro-Roman" w:cs="HelveticaNeueLTPro-Roman"/>
        </w:rPr>
      </w:pPr>
      <w:r>
        <w:rPr>
          <w:rFonts w:eastAsia="HelveticaNeueLTPro-Roman" w:cs="HelveticaNeueLTPro-Roman"/>
        </w:rPr>
        <w:t>souhlasím s bezplatným publikováním soutěžního návrhu pro účely hodnocení a zveřejnění,</w:t>
      </w:r>
    </w:p>
    <w:p w14:paraId="4482BEFB" w14:textId="77777777" w:rsidR="00F520EE" w:rsidRDefault="00E52369" w:rsidP="00C368F7">
      <w:pPr>
        <w:pStyle w:val="Odstavecseseznamem"/>
        <w:numPr>
          <w:ilvl w:val="0"/>
          <w:numId w:val="2"/>
        </w:numPr>
        <w:jc w:val="both"/>
        <w:rPr>
          <w:rFonts w:eastAsia="HelveticaNeueLTPro-Roman" w:cs="HelveticaNeueLTPro-Roman"/>
        </w:rPr>
      </w:pPr>
      <w:r w:rsidRPr="00C368F7">
        <w:rPr>
          <w:rFonts w:eastAsia="HelveticaNeueLTPro-Roman" w:cs="HelveticaNeueLTPro-Roman"/>
        </w:rPr>
        <w:t xml:space="preserve">uzavřu s vyhlašovatelem této soutěže smlouvu podle zákona č. 121/2000 Sb., autorského zákona, ve znění pozdějších předpisů, za těchto podmínek: poskytnu vyhlašovateli výhradní licenci ke všem způsobům užití mého autorského díla v neomezeném rozsahu, </w:t>
      </w:r>
    </w:p>
    <w:p w14:paraId="4F6750D1" w14:textId="66E58543" w:rsidR="00C368F7" w:rsidRDefault="00E52369" w:rsidP="00C368F7">
      <w:pPr>
        <w:pStyle w:val="Odstavecseseznamem"/>
        <w:numPr>
          <w:ilvl w:val="0"/>
          <w:numId w:val="2"/>
        </w:numPr>
        <w:jc w:val="both"/>
        <w:rPr>
          <w:rFonts w:eastAsia="HelveticaNeueLTPro-Roman" w:cs="HelveticaNeueLTPro-Roman"/>
        </w:rPr>
      </w:pPr>
      <w:r w:rsidRPr="00C368F7">
        <w:rPr>
          <w:rFonts w:eastAsia="HelveticaNeueLTPro-Roman" w:cs="HelveticaNeueLTPro-Roman"/>
        </w:rPr>
        <w:t>neposkytnu třetím osobám bez souhlasu vyhlašovatele informace o podobě mého návrhu do jeho oficiálního zveřejnění</w:t>
      </w:r>
      <w:r w:rsidR="00C368F7" w:rsidRPr="00C368F7">
        <w:rPr>
          <w:rFonts w:eastAsia="HelveticaNeueLTPro-Roman" w:cs="HelveticaNeueLTPro-Roman"/>
        </w:rPr>
        <w:t xml:space="preserve">, </w:t>
      </w:r>
    </w:p>
    <w:p w14:paraId="2FDA85A8" w14:textId="404C6FBC" w:rsidR="00E52369" w:rsidRPr="00C368F7" w:rsidRDefault="00E52369" w:rsidP="00C368F7">
      <w:pPr>
        <w:pStyle w:val="Odstavecseseznamem"/>
        <w:numPr>
          <w:ilvl w:val="0"/>
          <w:numId w:val="2"/>
        </w:numPr>
        <w:jc w:val="both"/>
        <w:rPr>
          <w:rFonts w:eastAsia="HelveticaNeueLTPro-Roman" w:cs="HelveticaNeueLTPro-Roman"/>
        </w:rPr>
      </w:pPr>
      <w:r w:rsidRPr="00C368F7">
        <w:rPr>
          <w:rFonts w:eastAsia="HelveticaNeueLTPro-Roman" w:cs="HelveticaNeueLTPro-Roman"/>
        </w:rPr>
        <w:t>poskytnu vyhlašovateli veškerou součinnost k případné registraci ochranné známky mého návrhu Úřadu průmyslového vlastnictví, přičemž náklady spojené s touto činností ponese vyhlašovatel.</w:t>
      </w:r>
    </w:p>
    <w:p w14:paraId="6D46510D" w14:textId="77777777" w:rsidR="00E52369" w:rsidRDefault="00E52369" w:rsidP="00E52369">
      <w:pPr>
        <w:rPr>
          <w:rFonts w:eastAsia="HelveticaNeueLTPro-Roman" w:cs="HelveticaNeueLTPro-Roman"/>
        </w:rPr>
      </w:pPr>
    </w:p>
    <w:p w14:paraId="3DA04374" w14:textId="77777777" w:rsidR="00E52369" w:rsidRDefault="00E52369" w:rsidP="00E52369">
      <w:pPr>
        <w:rPr>
          <w:rFonts w:eastAsia="HelveticaNeueLTPro-Roman" w:cs="HelveticaNeueLTPro-Roman"/>
        </w:rPr>
      </w:pPr>
      <w:r w:rsidRPr="00212FE6">
        <w:rPr>
          <w:rFonts w:eastAsia="HelveticaNeueLTPro-Roman" w:cs="HelveticaNeueLTPro-Roman"/>
        </w:rPr>
        <w:t xml:space="preserve">V </w:t>
      </w:r>
      <w:r>
        <w:rPr>
          <w:rFonts w:eastAsia="HelveticaNeueLTPro-Roman" w:cs="HelveticaNeueLTPro-Roman"/>
        </w:rPr>
        <w:t>……………………………………………….</w:t>
      </w:r>
      <w:r>
        <w:rPr>
          <w:rFonts w:eastAsia="HelveticaNeueLTPro-Roman" w:cs="HelveticaNeueLTPro-Roman"/>
        </w:rPr>
        <w:tab/>
      </w:r>
      <w:r>
        <w:rPr>
          <w:rFonts w:eastAsia="HelveticaNeueLTPro-Roman" w:cs="HelveticaNeueLTPro-Roman"/>
        </w:rPr>
        <w:tab/>
      </w:r>
      <w:r w:rsidRPr="00212FE6">
        <w:rPr>
          <w:rFonts w:eastAsia="HelveticaNeueLTPro-Roman" w:cs="HelveticaNeueLTPro-Roman"/>
        </w:rPr>
        <w:t>dne</w:t>
      </w:r>
      <w:r>
        <w:rPr>
          <w:rFonts w:eastAsia="HelveticaNeueLTPro-Roman" w:cs="HelveticaNeueLTPro-Roman"/>
        </w:rPr>
        <w:t>…………………………………………….</w:t>
      </w:r>
    </w:p>
    <w:p w14:paraId="484889FD" w14:textId="77777777" w:rsidR="00E52369" w:rsidRDefault="00E52369" w:rsidP="00E52369">
      <w:pPr>
        <w:rPr>
          <w:rFonts w:eastAsia="HelveticaNeueLTPro-Roman" w:cs="HelveticaNeueLTPro-Roman"/>
        </w:rPr>
      </w:pPr>
    </w:p>
    <w:p w14:paraId="21E28860" w14:textId="77777777" w:rsidR="00E52369" w:rsidRPr="00212FE6" w:rsidRDefault="00E52369" w:rsidP="00E52369">
      <w:pPr>
        <w:rPr>
          <w:rFonts w:eastAsia="HelveticaNeueLTPro-Roman" w:cs="HelveticaNeueLTPro-Roman"/>
        </w:rPr>
      </w:pPr>
    </w:p>
    <w:p w14:paraId="0A96A012" w14:textId="77777777" w:rsidR="00E52369" w:rsidRPr="00212FE6" w:rsidRDefault="00E52369" w:rsidP="00E52369">
      <w:r w:rsidRPr="00212FE6">
        <w:rPr>
          <w:rFonts w:eastAsia="HelveticaNeueLTPro-Roman" w:cs="HelveticaNeueLTPro-Roman"/>
        </w:rPr>
        <w:t>podpis</w:t>
      </w:r>
      <w:r>
        <w:rPr>
          <w:rFonts w:eastAsia="HelveticaNeueLTPro-Roman" w:cs="HelveticaNeueLTPro-Roman"/>
        </w:rPr>
        <w:t>……………………………………………….</w:t>
      </w:r>
    </w:p>
    <w:p w14:paraId="26FD932F" w14:textId="77777777" w:rsidR="00E52369" w:rsidRDefault="00E52369"/>
    <w:sectPr w:rsidR="00E52369" w:rsidSect="001C6F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CF900" w14:textId="77777777" w:rsidR="00E5312C" w:rsidRDefault="00E5312C">
      <w:pPr>
        <w:spacing w:line="240" w:lineRule="auto"/>
      </w:pPr>
      <w:r>
        <w:separator/>
      </w:r>
    </w:p>
  </w:endnote>
  <w:endnote w:type="continuationSeparator" w:id="0">
    <w:p w14:paraId="0B8E5BA4" w14:textId="77777777" w:rsidR="00E5312C" w:rsidRDefault="00E531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LTPro-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BreuerText-Ligh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NeueLTPro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trahov Sans">
    <w:panose1 w:val="02000203000000020004"/>
    <w:charset w:val="00"/>
    <w:family w:val="modern"/>
    <w:notTrueType/>
    <w:pitch w:val="variable"/>
    <w:sig w:usb0="800002A7" w:usb1="50000001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FDDA6" w14:textId="77777777" w:rsidR="00E5312C" w:rsidRDefault="00E5312C">
      <w:pPr>
        <w:spacing w:line="240" w:lineRule="auto"/>
      </w:pPr>
      <w:r>
        <w:separator/>
      </w:r>
    </w:p>
  </w:footnote>
  <w:footnote w:type="continuationSeparator" w:id="0">
    <w:p w14:paraId="6970F07D" w14:textId="77777777" w:rsidR="00E5312C" w:rsidRDefault="00E531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9A2B" w14:textId="77777777" w:rsidR="00B52265" w:rsidRPr="00B52265" w:rsidRDefault="00E52369" w:rsidP="00B52265">
    <w:pPr>
      <w:pStyle w:val="Zhlav"/>
      <w:jc w:val="center"/>
      <w:rPr>
        <w:i/>
        <w:color w:val="538135" w:themeColor="accent6" w:themeShade="BF"/>
      </w:rPr>
    </w:pPr>
    <w:r>
      <w:rPr>
        <w:i/>
        <w:color w:val="538135" w:themeColor="accent6" w:themeShade="BF"/>
      </w:rPr>
      <w:t>SVATÝ HŘEB Z MILEVSKA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328BB"/>
    <w:multiLevelType w:val="hybridMultilevel"/>
    <w:tmpl w:val="1E006514"/>
    <w:lvl w:ilvl="0" w:tplc="631488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85113"/>
    <w:multiLevelType w:val="hybridMultilevel"/>
    <w:tmpl w:val="14369DF6"/>
    <w:lvl w:ilvl="0" w:tplc="B3E86862">
      <w:start w:val="5"/>
      <w:numFmt w:val="bullet"/>
      <w:lvlText w:val="-"/>
      <w:lvlJc w:val="left"/>
      <w:pPr>
        <w:ind w:left="720" w:hanging="360"/>
      </w:pPr>
      <w:rPr>
        <w:rFonts w:ascii="Calibri" w:eastAsia="HelveticaNeueLTPro-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920321">
    <w:abstractNumId w:val="0"/>
  </w:num>
  <w:num w:numId="2" w16cid:durableId="778449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69"/>
    <w:rsid w:val="00001648"/>
    <w:rsid w:val="00035C3D"/>
    <w:rsid w:val="000751EB"/>
    <w:rsid w:val="00125E33"/>
    <w:rsid w:val="00147460"/>
    <w:rsid w:val="001556F6"/>
    <w:rsid w:val="001C61D9"/>
    <w:rsid w:val="001F0FA6"/>
    <w:rsid w:val="002242AE"/>
    <w:rsid w:val="00266E5E"/>
    <w:rsid w:val="002A082A"/>
    <w:rsid w:val="00337E5F"/>
    <w:rsid w:val="003C2DCA"/>
    <w:rsid w:val="003E4BC3"/>
    <w:rsid w:val="0040030D"/>
    <w:rsid w:val="004F0891"/>
    <w:rsid w:val="004F16E9"/>
    <w:rsid w:val="00540522"/>
    <w:rsid w:val="00544060"/>
    <w:rsid w:val="005F66D6"/>
    <w:rsid w:val="00670BEF"/>
    <w:rsid w:val="006B31BB"/>
    <w:rsid w:val="007C0431"/>
    <w:rsid w:val="007D1525"/>
    <w:rsid w:val="007F5A24"/>
    <w:rsid w:val="00836226"/>
    <w:rsid w:val="0088016D"/>
    <w:rsid w:val="008F331E"/>
    <w:rsid w:val="0090240C"/>
    <w:rsid w:val="0097514D"/>
    <w:rsid w:val="00986730"/>
    <w:rsid w:val="00A754F7"/>
    <w:rsid w:val="00AA6353"/>
    <w:rsid w:val="00BF4DBA"/>
    <w:rsid w:val="00C368F7"/>
    <w:rsid w:val="00D026E9"/>
    <w:rsid w:val="00D566C4"/>
    <w:rsid w:val="00E52369"/>
    <w:rsid w:val="00E5312C"/>
    <w:rsid w:val="00E77941"/>
    <w:rsid w:val="00EB1AA4"/>
    <w:rsid w:val="00F24E9F"/>
    <w:rsid w:val="00F37C28"/>
    <w:rsid w:val="00F520EE"/>
    <w:rsid w:val="00FB0B04"/>
    <w:rsid w:val="00FE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5FD0"/>
  <w15:chartTrackingRefBased/>
  <w15:docId w15:val="{5517DDBE-6D44-4B8A-A4DB-A192E41C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2369"/>
    <w:pPr>
      <w:spacing w:after="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236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236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1747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Kořínková</dc:creator>
  <cp:keywords/>
  <dc:description/>
  <cp:lastModifiedBy>Libor Šturc</cp:lastModifiedBy>
  <cp:revision>5</cp:revision>
  <cp:lastPrinted>2022-06-23T09:55:00Z</cp:lastPrinted>
  <dcterms:created xsi:type="dcterms:W3CDTF">2022-06-24T11:04:00Z</dcterms:created>
  <dcterms:modified xsi:type="dcterms:W3CDTF">2022-06-28T06:22:00Z</dcterms:modified>
</cp:coreProperties>
</file>